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651"/>
        <w:gridCol w:w="1701"/>
      </w:tblGrid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D0" w:rsidRPr="000573C3" w:rsidRDefault="00BB73D0">
            <w:pPr>
              <w:jc w:val="center"/>
              <w:rPr>
                <w:sz w:val="20"/>
                <w:szCs w:val="20"/>
              </w:rPr>
            </w:pPr>
            <w:r w:rsidRPr="000573C3">
              <w:rPr>
                <w:b/>
                <w:sz w:val="20"/>
                <w:szCs w:val="20"/>
              </w:rPr>
              <w:t>Dolgozó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D0" w:rsidRPr="000573C3" w:rsidRDefault="00BB73D0">
            <w:pPr>
              <w:jc w:val="center"/>
              <w:rPr>
                <w:sz w:val="20"/>
                <w:szCs w:val="20"/>
              </w:rPr>
            </w:pPr>
            <w:r w:rsidRPr="000573C3">
              <w:rPr>
                <w:b/>
                <w:sz w:val="20"/>
                <w:szCs w:val="20"/>
              </w:rPr>
              <w:t>Jogállás</w:t>
            </w: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VIII. kerületi rendőrkapitányság zászlósa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Alkotmánybíróság Hivatalának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szentendrei posta kézbesítője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alapítványi középiskola matematika tanára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Szent Imre Kórház belgyógyász szakorvosa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Balatoni Nyár Kft. könyvelője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szolnoki szociális otthon ápolónője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Debreceni Járásbíróság fogalmazója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Földművelésügyi Minisztérium főosztályvezetője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MÁV jegyellenőre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Petőfi Sándor Általános Iskola fűtője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Legfőbb Ügyészség főosztályvezető ügyésze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Tesco pénztárosa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Győri Ítélőtábla tanácsvezető bírója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igazságügyi szakértő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IX. kerület jegyzője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Kúria elnöke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KSH főosztályvezető-helyettese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19.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siófoki tűzoltókapitány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Széchenyi István Általános Iskola igazgatója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Innovációs és Technológiai</w:t>
            </w:r>
            <w:r w:rsidR="00BB73D0" w:rsidRPr="000573C3">
              <w:rPr>
                <w:sz w:val="20"/>
                <w:szCs w:val="20"/>
              </w:rPr>
              <w:t xml:space="preserve"> Minisztérium takarítója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Tóth &amp; Kovács Ügyvédi Iroda ügyvédje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pénzügy</w:t>
            </w:r>
            <w:r w:rsidR="00BB73D0" w:rsidRPr="000573C3">
              <w:rPr>
                <w:sz w:val="20"/>
                <w:szCs w:val="20"/>
              </w:rPr>
              <w:t>miniszter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Kaposvári Járási Üg</w:t>
            </w:r>
            <w:bookmarkStart w:id="0" w:name="_GoBack"/>
            <w:bookmarkEnd w:id="0"/>
            <w:r w:rsidRPr="000573C3">
              <w:rPr>
                <w:sz w:val="20"/>
                <w:szCs w:val="20"/>
              </w:rPr>
              <w:t>yészség ügyészségi fogalmazója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Emberi Erőforrások Minisztériumának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Külgazdasági és Külügyminisztérium államtitkára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Szépművészeti Múzeum teremőre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ÖMV benzinkutasa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29.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Somogy Megyei Kormányhivatal 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Vodafone marketing-igazgatója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Pénzügym</w:t>
            </w:r>
            <w:r w:rsidR="00BB73D0" w:rsidRPr="000573C3">
              <w:rPr>
                <w:sz w:val="20"/>
                <w:szCs w:val="20"/>
              </w:rPr>
              <w:t>inisztérium főtanácsosa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0573C3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Innovációs és Technológiai</w:t>
            </w:r>
            <w:r w:rsidR="00BB73D0" w:rsidRPr="000573C3">
              <w:rPr>
                <w:sz w:val="20"/>
                <w:szCs w:val="20"/>
              </w:rPr>
              <w:t xml:space="preserve"> Minisztérium titkárnője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 w:rsidP="000573C3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Magyar Energetikai és Közmű-szabályozási Hivatal</w:t>
            </w:r>
            <w:r w:rsidRPr="000573C3">
              <w:rPr>
                <w:color w:val="C00000"/>
                <w:sz w:val="20"/>
                <w:szCs w:val="20"/>
              </w:rPr>
              <w:t xml:space="preserve"> </w:t>
            </w:r>
            <w:r w:rsidRPr="000573C3">
              <w:rPr>
                <w:sz w:val="20"/>
                <w:szCs w:val="20"/>
              </w:rPr>
              <w:t>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Gyertyaláng Alapítvány szociális otthonának gondozója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 xml:space="preserve">Paksi Atomerőmű </w:t>
            </w:r>
            <w:proofErr w:type="spellStart"/>
            <w:r w:rsidRPr="000573C3">
              <w:rPr>
                <w:sz w:val="20"/>
                <w:szCs w:val="20"/>
              </w:rPr>
              <w:t>Zrt</w:t>
            </w:r>
            <w:proofErr w:type="spellEnd"/>
            <w:r w:rsidRPr="000573C3">
              <w:rPr>
                <w:sz w:val="20"/>
                <w:szCs w:val="20"/>
              </w:rPr>
              <w:t>. jogtanácsosa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Belügyminisztérium helyettes államtitkára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Magyar Honvédség századosa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ELTE Állam- és Jogtudományi Kar docense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39.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Köztársasági Elnöki Hivatal főosztályvezetője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1" w:name="_Toc285226740"/>
            <w:bookmarkStart w:id="2" w:name="_Toc285227044"/>
            <w:r w:rsidRPr="000573C3">
              <w:rPr>
                <w:bCs/>
                <w:sz w:val="20"/>
                <w:szCs w:val="20"/>
              </w:rPr>
              <w:t>E</w:t>
            </w:r>
            <w:proofErr w:type="gramStart"/>
            <w:r w:rsidRPr="000573C3">
              <w:rPr>
                <w:bCs/>
                <w:sz w:val="20"/>
                <w:szCs w:val="20"/>
              </w:rPr>
              <w:t>.ON</w:t>
            </w:r>
            <w:proofErr w:type="gramEnd"/>
            <w:r w:rsidRPr="000573C3">
              <w:rPr>
                <w:bCs/>
                <w:sz w:val="20"/>
                <w:szCs w:val="20"/>
              </w:rPr>
              <w:t xml:space="preserve"> Hungária </w:t>
            </w:r>
            <w:proofErr w:type="spellStart"/>
            <w:r w:rsidRPr="000573C3">
              <w:rPr>
                <w:bCs/>
                <w:sz w:val="20"/>
                <w:szCs w:val="20"/>
              </w:rPr>
              <w:t>Zrt</w:t>
            </w:r>
            <w:proofErr w:type="spellEnd"/>
            <w:r w:rsidRPr="000573C3">
              <w:rPr>
                <w:bCs/>
                <w:sz w:val="20"/>
                <w:szCs w:val="20"/>
              </w:rPr>
              <w:t>. ügyfélszolgálati munkatársa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3" w:name="_Toc285226741"/>
            <w:bookmarkStart w:id="4" w:name="_Toc285227045"/>
            <w:r w:rsidRPr="000573C3">
              <w:rPr>
                <w:bCs/>
                <w:sz w:val="20"/>
                <w:szCs w:val="20"/>
              </w:rPr>
              <w:t>Győr Megyei Jogú Város Polgármesteri Hivatalának gyámügyi előadója</w:t>
            </w:r>
            <w:bookmarkEnd w:id="3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5" w:name="_Toc285226742"/>
            <w:bookmarkStart w:id="6" w:name="_Toc285227046"/>
            <w:r w:rsidRPr="000573C3">
              <w:rPr>
                <w:bCs/>
                <w:sz w:val="20"/>
                <w:szCs w:val="20"/>
              </w:rPr>
              <w:t>Gazdasági Versenyhivatal vizsgálója</w:t>
            </w:r>
            <w:bookmarkEnd w:id="5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7" w:name="_Toc285226743"/>
            <w:bookmarkStart w:id="8" w:name="_Toc285227047"/>
            <w:r w:rsidRPr="000573C3">
              <w:rPr>
                <w:bCs/>
                <w:sz w:val="20"/>
                <w:szCs w:val="20"/>
              </w:rPr>
              <w:t>Honvédelmi Minisztérium közigazgatási államtitkára</w:t>
            </w:r>
            <w:bookmarkEnd w:id="7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9" w:name="_Toc285226744"/>
            <w:bookmarkStart w:id="10" w:name="_Toc285227048"/>
            <w:r w:rsidRPr="000573C3">
              <w:rPr>
                <w:bCs/>
                <w:sz w:val="20"/>
                <w:szCs w:val="20"/>
              </w:rPr>
              <w:t>Fejér Megyei Önkormányzat főjegyzője</w:t>
            </w:r>
            <w:bookmarkEnd w:id="9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bCs/>
                <w:sz w:val="20"/>
                <w:szCs w:val="20"/>
              </w:rPr>
            </w:pPr>
            <w:bookmarkStart w:id="11" w:name="_Toc285226745"/>
            <w:bookmarkStart w:id="12" w:name="_Toc285227049"/>
            <w:r w:rsidRPr="000573C3">
              <w:rPr>
                <w:sz w:val="20"/>
                <w:szCs w:val="20"/>
              </w:rPr>
              <w:t>NAV Békés Megyei Adóigazgatóságának ügyintézője</w:t>
            </w:r>
            <w:bookmarkEnd w:id="11"/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Vásárosnaményi Járási Ügyészség alügyésze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Veszprémi Törvényszék írnoka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Állami Számvevőszék vizsgálója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49.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NAV Dél-dunántúli Regionális Vám- és Pénzügyőri Főigazgatóságának pénzügyőre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  <w:tr w:rsidR="00BB73D0" w:rsidRPr="00BB73D0" w:rsidTr="00BB73D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50.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D0" w:rsidRPr="000573C3" w:rsidRDefault="00BB73D0">
            <w:pPr>
              <w:jc w:val="both"/>
              <w:rPr>
                <w:sz w:val="20"/>
                <w:szCs w:val="20"/>
              </w:rPr>
            </w:pPr>
            <w:r w:rsidRPr="000573C3">
              <w:rPr>
                <w:sz w:val="20"/>
                <w:szCs w:val="20"/>
              </w:rPr>
              <w:t>Budapest Főváros Kormányhivatalának ügyintézője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0" w:rsidRPr="00EE1CF1" w:rsidRDefault="00BB73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0AC3" w:rsidRDefault="000B0AC3" w:rsidP="00BB73D0"/>
    <w:sectPr w:rsidR="000B0AC3" w:rsidSect="00F6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D0"/>
    <w:rsid w:val="000573C3"/>
    <w:rsid w:val="000B0AC3"/>
    <w:rsid w:val="00BB73D0"/>
    <w:rsid w:val="00EE1CF1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E17C-CD5C-4E96-A26D-27F3228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2</cp:revision>
  <dcterms:created xsi:type="dcterms:W3CDTF">2019-09-13T11:38:00Z</dcterms:created>
  <dcterms:modified xsi:type="dcterms:W3CDTF">2019-09-13T11:38:00Z</dcterms:modified>
</cp:coreProperties>
</file>