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22C64" w14:textId="77777777" w:rsidR="00D95037" w:rsidRDefault="00D95037" w:rsidP="00D95037">
      <w:pPr>
        <w:spacing w:before="120" w:after="120" w:line="240" w:lineRule="auto"/>
        <w:jc w:val="right"/>
        <w:rPr>
          <w:rFonts w:ascii="Times New Roman" w:hAnsi="Times New Roman" w:cs="Times New Roman"/>
          <w:bCs/>
          <w:i/>
        </w:rPr>
      </w:pPr>
    </w:p>
    <w:p w14:paraId="44ADC415" w14:textId="77777777" w:rsidR="00D95037" w:rsidRDefault="00D95037" w:rsidP="00D95037">
      <w:pPr>
        <w:spacing w:before="120" w:after="120" w:line="240" w:lineRule="auto"/>
        <w:jc w:val="center"/>
        <w:rPr>
          <w:rFonts w:ascii="Times New Roman" w:hAnsi="Times New Roman" w:cs="Times New Roman"/>
          <w:b/>
        </w:rPr>
      </w:pPr>
      <w:r>
        <w:rPr>
          <w:rFonts w:ascii="Times New Roman" w:hAnsi="Times New Roman" w:cs="Times New Roman"/>
          <w:b/>
        </w:rPr>
        <w:t>A TANTÁRGYI PROGRAM KÖTELEZŐ TARTALMI ELEMEI</w:t>
      </w:r>
    </w:p>
    <w:tbl>
      <w:tblPr>
        <w:tblStyle w:val="Rcsostblzat"/>
        <w:tblW w:w="5081" w:type="pct"/>
        <w:tblInd w:w="-147" w:type="dxa"/>
        <w:tblLook w:val="04A0" w:firstRow="1" w:lastRow="0" w:firstColumn="1" w:lastColumn="0" w:noHBand="0" w:noVBand="1"/>
      </w:tblPr>
      <w:tblGrid>
        <w:gridCol w:w="865"/>
        <w:gridCol w:w="3612"/>
        <w:gridCol w:w="4732"/>
      </w:tblGrid>
      <w:tr w:rsidR="00D95037" w:rsidRPr="009C1B72" w14:paraId="268E076F" w14:textId="77777777" w:rsidTr="00723305">
        <w:tc>
          <w:tcPr>
            <w:tcW w:w="470" w:type="pct"/>
            <w:tcBorders>
              <w:top w:val="single" w:sz="4" w:space="0" w:color="auto"/>
              <w:left w:val="single" w:sz="4" w:space="0" w:color="auto"/>
              <w:bottom w:val="single" w:sz="4" w:space="0" w:color="auto"/>
              <w:right w:val="single" w:sz="4" w:space="0" w:color="auto"/>
            </w:tcBorders>
          </w:tcPr>
          <w:p w14:paraId="5948259B" w14:textId="77777777" w:rsidR="00D95037" w:rsidRPr="009C1B72" w:rsidRDefault="00D95037" w:rsidP="003E77C1">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3FD78C31" w14:textId="77777777" w:rsidR="00D95037" w:rsidRPr="009C1B72" w:rsidRDefault="00D95037">
            <w:pPr>
              <w:spacing w:after="0" w:line="240" w:lineRule="auto"/>
              <w:rPr>
                <w:rFonts w:ascii="Times New Roman" w:hAnsi="Times New Roman" w:cs="Times New Roman"/>
                <w:b/>
              </w:rPr>
            </w:pPr>
            <w:r w:rsidRPr="009C1B72">
              <w:rPr>
                <w:rFonts w:ascii="Times New Roman" w:hAnsi="Times New Roman" w:cs="Times New Roman"/>
                <w:b/>
              </w:rPr>
              <w:t>A tantárgy elnevezése (magyar nyelven)</w:t>
            </w:r>
          </w:p>
        </w:tc>
        <w:tc>
          <w:tcPr>
            <w:tcW w:w="2569" w:type="pct"/>
            <w:tcBorders>
              <w:top w:val="single" w:sz="4" w:space="0" w:color="auto"/>
              <w:left w:val="single" w:sz="4" w:space="0" w:color="auto"/>
              <w:bottom w:val="single" w:sz="4" w:space="0" w:color="auto"/>
              <w:right w:val="single" w:sz="4" w:space="0" w:color="auto"/>
            </w:tcBorders>
          </w:tcPr>
          <w:p w14:paraId="4B2A0852" w14:textId="74AB2C63" w:rsidR="00D95037" w:rsidRPr="009C1B72" w:rsidRDefault="00503471">
            <w:pPr>
              <w:spacing w:after="0" w:line="240" w:lineRule="auto"/>
              <w:rPr>
                <w:rFonts w:ascii="Times New Roman" w:hAnsi="Times New Roman" w:cs="Times New Roman"/>
              </w:rPr>
            </w:pPr>
            <w:r w:rsidRPr="009B3828">
              <w:rPr>
                <w:rFonts w:ascii="Times New Roman" w:hAnsi="Times New Roman" w:cs="Times New Roman"/>
                <w:sz w:val="24"/>
                <w:szCs w:val="24"/>
              </w:rPr>
              <w:t xml:space="preserve">Önkormányzati jog és igazgatás </w:t>
            </w:r>
            <w:r w:rsidR="00D50D0A">
              <w:rPr>
                <w:rFonts w:ascii="Times New Roman" w:hAnsi="Times New Roman" w:cs="Times New Roman"/>
                <w:sz w:val="24"/>
                <w:szCs w:val="24"/>
              </w:rPr>
              <w:t>I</w:t>
            </w:r>
            <w:r w:rsidRPr="009B3828">
              <w:rPr>
                <w:rFonts w:ascii="Times New Roman" w:hAnsi="Times New Roman" w:cs="Times New Roman"/>
                <w:sz w:val="24"/>
                <w:szCs w:val="24"/>
              </w:rPr>
              <w:t>I.</w:t>
            </w:r>
          </w:p>
        </w:tc>
      </w:tr>
      <w:tr w:rsidR="00503471" w:rsidRPr="009C1B72" w14:paraId="2A6A777A" w14:textId="77777777" w:rsidTr="00723305">
        <w:tc>
          <w:tcPr>
            <w:tcW w:w="470" w:type="pct"/>
            <w:tcBorders>
              <w:top w:val="single" w:sz="4" w:space="0" w:color="auto"/>
              <w:left w:val="single" w:sz="4" w:space="0" w:color="auto"/>
              <w:bottom w:val="single" w:sz="4" w:space="0" w:color="auto"/>
              <w:right w:val="single" w:sz="4" w:space="0" w:color="auto"/>
            </w:tcBorders>
          </w:tcPr>
          <w:p w14:paraId="31BFF867" w14:textId="77777777" w:rsidR="00503471" w:rsidRPr="009C1B72" w:rsidRDefault="00503471" w:rsidP="00503471">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2CA96169" w14:textId="77777777" w:rsidR="00503471" w:rsidRPr="009C1B72" w:rsidRDefault="00503471" w:rsidP="00503471">
            <w:pPr>
              <w:spacing w:after="0" w:line="240" w:lineRule="auto"/>
              <w:rPr>
                <w:rFonts w:ascii="Times New Roman" w:hAnsi="Times New Roman" w:cs="Times New Roman"/>
                <w:b/>
              </w:rPr>
            </w:pPr>
            <w:r w:rsidRPr="009C1B72">
              <w:rPr>
                <w:rFonts w:ascii="Times New Roman" w:hAnsi="Times New Roman" w:cs="Times New Roman"/>
                <w:b/>
              </w:rPr>
              <w:t>A tantárgy elnevezése (angol nyelven)</w:t>
            </w:r>
          </w:p>
        </w:tc>
        <w:tc>
          <w:tcPr>
            <w:tcW w:w="2569" w:type="pct"/>
            <w:tcBorders>
              <w:top w:val="single" w:sz="4" w:space="0" w:color="auto"/>
              <w:left w:val="single" w:sz="4" w:space="0" w:color="auto"/>
              <w:bottom w:val="single" w:sz="4" w:space="0" w:color="auto"/>
              <w:right w:val="single" w:sz="4" w:space="0" w:color="auto"/>
            </w:tcBorders>
          </w:tcPr>
          <w:p w14:paraId="790AB263" w14:textId="65D2D6D0" w:rsidR="00503471" w:rsidRPr="009C1B72" w:rsidRDefault="00503471" w:rsidP="00503471">
            <w:pPr>
              <w:spacing w:after="0" w:line="240" w:lineRule="auto"/>
              <w:rPr>
                <w:rFonts w:ascii="Times New Roman" w:hAnsi="Times New Roman" w:cs="Times New Roman"/>
              </w:rPr>
            </w:pPr>
            <w:r>
              <w:rPr>
                <w:rFonts w:ascii="Times New Roman" w:hAnsi="Times New Roman" w:cs="Times New Roman"/>
                <w:sz w:val="24"/>
                <w:szCs w:val="24"/>
              </w:rPr>
              <w:t xml:space="preserve">Local </w:t>
            </w:r>
            <w:proofErr w:type="spellStart"/>
            <w:r>
              <w:rPr>
                <w:rFonts w:ascii="Times New Roman" w:hAnsi="Times New Roman" w:cs="Times New Roman"/>
                <w:sz w:val="24"/>
                <w:szCs w:val="24"/>
              </w:rPr>
              <w:t>Government</w:t>
            </w:r>
            <w:proofErr w:type="spellEnd"/>
            <w:r>
              <w:rPr>
                <w:rFonts w:ascii="Times New Roman" w:hAnsi="Times New Roman" w:cs="Times New Roman"/>
                <w:sz w:val="24"/>
                <w:szCs w:val="24"/>
              </w:rPr>
              <w:t xml:space="preserve"> Law and </w:t>
            </w:r>
            <w:proofErr w:type="spellStart"/>
            <w:r>
              <w:rPr>
                <w:rFonts w:ascii="Times New Roman" w:hAnsi="Times New Roman" w:cs="Times New Roman"/>
                <w:sz w:val="24"/>
                <w:szCs w:val="24"/>
              </w:rPr>
              <w:t>Administration</w:t>
            </w:r>
            <w:proofErr w:type="spellEnd"/>
            <w:r>
              <w:rPr>
                <w:rFonts w:ascii="Times New Roman" w:hAnsi="Times New Roman" w:cs="Times New Roman"/>
                <w:sz w:val="24"/>
                <w:szCs w:val="24"/>
              </w:rPr>
              <w:t xml:space="preserve"> </w:t>
            </w:r>
            <w:r w:rsidR="00D50D0A">
              <w:rPr>
                <w:rFonts w:ascii="Times New Roman" w:hAnsi="Times New Roman" w:cs="Times New Roman"/>
                <w:sz w:val="24"/>
                <w:szCs w:val="24"/>
              </w:rPr>
              <w:t>I</w:t>
            </w:r>
            <w:r>
              <w:rPr>
                <w:rFonts w:ascii="Times New Roman" w:hAnsi="Times New Roman" w:cs="Times New Roman"/>
                <w:sz w:val="24"/>
                <w:szCs w:val="24"/>
              </w:rPr>
              <w:t>I.</w:t>
            </w:r>
          </w:p>
        </w:tc>
      </w:tr>
      <w:tr w:rsidR="00503471" w:rsidRPr="009C1B72" w14:paraId="4022F834" w14:textId="77777777" w:rsidTr="00723305">
        <w:tc>
          <w:tcPr>
            <w:tcW w:w="470" w:type="pct"/>
            <w:tcBorders>
              <w:top w:val="single" w:sz="4" w:space="0" w:color="auto"/>
              <w:left w:val="single" w:sz="4" w:space="0" w:color="auto"/>
              <w:bottom w:val="single" w:sz="4" w:space="0" w:color="auto"/>
              <w:right w:val="single" w:sz="4" w:space="0" w:color="auto"/>
            </w:tcBorders>
          </w:tcPr>
          <w:p w14:paraId="5176525E" w14:textId="77777777" w:rsidR="00503471" w:rsidRPr="009C1B72" w:rsidRDefault="00503471" w:rsidP="00503471">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4342D230" w14:textId="77777777" w:rsidR="00503471" w:rsidRPr="009C1B72" w:rsidRDefault="00503471" w:rsidP="00503471">
            <w:pPr>
              <w:spacing w:after="0" w:line="240" w:lineRule="auto"/>
              <w:rPr>
                <w:rFonts w:ascii="Times New Roman" w:hAnsi="Times New Roman" w:cs="Times New Roman"/>
                <w:b/>
              </w:rPr>
            </w:pPr>
            <w:r w:rsidRPr="009C1B72">
              <w:rPr>
                <w:rFonts w:ascii="Times New Roman" w:hAnsi="Times New Roman" w:cs="Times New Roman"/>
                <w:b/>
              </w:rPr>
              <w:t xml:space="preserve">A tantárgy </w:t>
            </w:r>
            <w:proofErr w:type="spellStart"/>
            <w:r w:rsidRPr="009C1B72">
              <w:rPr>
                <w:rFonts w:ascii="Times New Roman" w:hAnsi="Times New Roman" w:cs="Times New Roman"/>
                <w:b/>
              </w:rPr>
              <w:t>Neptun</w:t>
            </w:r>
            <w:proofErr w:type="spellEnd"/>
            <w:r w:rsidRPr="009C1B72">
              <w:rPr>
                <w:rFonts w:ascii="Times New Roman" w:hAnsi="Times New Roman" w:cs="Times New Roman"/>
                <w:b/>
              </w:rPr>
              <w:t>-kódja</w:t>
            </w:r>
          </w:p>
        </w:tc>
        <w:tc>
          <w:tcPr>
            <w:tcW w:w="2569" w:type="pct"/>
            <w:tcBorders>
              <w:top w:val="single" w:sz="4" w:space="0" w:color="auto"/>
              <w:left w:val="single" w:sz="4" w:space="0" w:color="auto"/>
              <w:bottom w:val="single" w:sz="4" w:space="0" w:color="auto"/>
              <w:right w:val="single" w:sz="4" w:space="0" w:color="auto"/>
            </w:tcBorders>
          </w:tcPr>
          <w:p w14:paraId="758666CF" w14:textId="7FAFC4E6" w:rsidR="00503471" w:rsidRPr="009C1B72" w:rsidRDefault="00D50D0A" w:rsidP="00503471">
            <w:pPr>
              <w:spacing w:after="0" w:line="240" w:lineRule="auto"/>
              <w:rPr>
                <w:rFonts w:ascii="Times New Roman" w:hAnsi="Times New Roman" w:cs="Times New Roman"/>
              </w:rPr>
            </w:pPr>
            <w:r>
              <w:rPr>
                <w:rFonts w:ascii="Times New Roman" w:hAnsi="Times New Roman" w:cs="Times New Roman"/>
              </w:rPr>
              <w:t>ÁKKIO05</w:t>
            </w:r>
          </w:p>
        </w:tc>
      </w:tr>
      <w:tr w:rsidR="00503471" w:rsidRPr="009C1B72" w14:paraId="7C1433D7" w14:textId="77777777" w:rsidTr="00723305">
        <w:tc>
          <w:tcPr>
            <w:tcW w:w="470" w:type="pct"/>
            <w:tcBorders>
              <w:top w:val="single" w:sz="4" w:space="0" w:color="auto"/>
              <w:left w:val="single" w:sz="4" w:space="0" w:color="auto"/>
              <w:bottom w:val="single" w:sz="4" w:space="0" w:color="auto"/>
              <w:right w:val="single" w:sz="4" w:space="0" w:color="auto"/>
            </w:tcBorders>
          </w:tcPr>
          <w:p w14:paraId="1898B70A" w14:textId="77777777" w:rsidR="00503471" w:rsidRPr="009C1B72" w:rsidRDefault="00503471" w:rsidP="00503471">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35B2AD6F" w14:textId="77777777" w:rsidR="00503471" w:rsidRPr="009C1B72" w:rsidRDefault="00503471" w:rsidP="00503471">
            <w:pPr>
              <w:spacing w:after="0" w:line="240" w:lineRule="auto"/>
              <w:rPr>
                <w:rFonts w:ascii="Times New Roman" w:hAnsi="Times New Roman" w:cs="Times New Roman"/>
                <w:b/>
              </w:rPr>
            </w:pPr>
            <w:r w:rsidRPr="009C1B72">
              <w:rPr>
                <w:rFonts w:ascii="Times New Roman" w:hAnsi="Times New Roman" w:cs="Times New Roman"/>
                <w:b/>
              </w:rPr>
              <w:t>A tantárgy kreditértéke</w:t>
            </w:r>
          </w:p>
        </w:tc>
        <w:tc>
          <w:tcPr>
            <w:tcW w:w="2569" w:type="pct"/>
            <w:tcBorders>
              <w:top w:val="single" w:sz="4" w:space="0" w:color="auto"/>
              <w:left w:val="single" w:sz="4" w:space="0" w:color="auto"/>
              <w:bottom w:val="single" w:sz="4" w:space="0" w:color="auto"/>
              <w:right w:val="single" w:sz="4" w:space="0" w:color="auto"/>
            </w:tcBorders>
          </w:tcPr>
          <w:p w14:paraId="22B45B02" w14:textId="68CC7329" w:rsidR="00503471" w:rsidRPr="009C1B72" w:rsidRDefault="00C705CF" w:rsidP="00503471">
            <w:pPr>
              <w:spacing w:after="0" w:line="240" w:lineRule="auto"/>
              <w:rPr>
                <w:rFonts w:ascii="Times New Roman" w:hAnsi="Times New Roman" w:cs="Times New Roman"/>
              </w:rPr>
            </w:pPr>
            <w:r>
              <w:rPr>
                <w:rFonts w:ascii="Times New Roman" w:hAnsi="Times New Roman" w:cs="Times New Roman"/>
              </w:rPr>
              <w:t>4</w:t>
            </w:r>
            <w:r w:rsidR="00503471" w:rsidRPr="009C1B72">
              <w:rPr>
                <w:rFonts w:ascii="Times New Roman" w:hAnsi="Times New Roman" w:cs="Times New Roman"/>
              </w:rPr>
              <w:t xml:space="preserve"> kredit</w:t>
            </w:r>
          </w:p>
        </w:tc>
      </w:tr>
      <w:tr w:rsidR="00503471" w:rsidRPr="009C1B72" w14:paraId="76D4717A" w14:textId="77777777" w:rsidTr="00723305">
        <w:tc>
          <w:tcPr>
            <w:tcW w:w="470" w:type="pct"/>
            <w:tcBorders>
              <w:top w:val="single" w:sz="4" w:space="0" w:color="auto"/>
              <w:left w:val="single" w:sz="4" w:space="0" w:color="auto"/>
              <w:bottom w:val="single" w:sz="4" w:space="0" w:color="auto"/>
              <w:right w:val="single" w:sz="4" w:space="0" w:color="auto"/>
            </w:tcBorders>
          </w:tcPr>
          <w:p w14:paraId="2E15B053" w14:textId="77777777" w:rsidR="00503471" w:rsidRPr="009C1B72" w:rsidRDefault="00503471" w:rsidP="00503471">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111A2550" w14:textId="77777777" w:rsidR="00503471" w:rsidRPr="009C1B72" w:rsidRDefault="00503471" w:rsidP="00503471">
            <w:pPr>
              <w:spacing w:after="0" w:line="240" w:lineRule="auto"/>
              <w:rPr>
                <w:rFonts w:ascii="Times New Roman" w:hAnsi="Times New Roman" w:cs="Times New Roman"/>
                <w:b/>
              </w:rPr>
            </w:pPr>
            <w:r w:rsidRPr="009C1B72">
              <w:rPr>
                <w:rFonts w:ascii="Times New Roman" w:hAnsi="Times New Roman" w:cs="Times New Roman"/>
                <w:b/>
                <w:bCs/>
              </w:rPr>
              <w:t>A szakok (szakirányok), ahol oktatják</w:t>
            </w:r>
          </w:p>
        </w:tc>
        <w:tc>
          <w:tcPr>
            <w:tcW w:w="2569" w:type="pct"/>
            <w:tcBorders>
              <w:top w:val="single" w:sz="4" w:space="0" w:color="auto"/>
              <w:left w:val="single" w:sz="4" w:space="0" w:color="auto"/>
              <w:bottom w:val="single" w:sz="4" w:space="0" w:color="auto"/>
              <w:right w:val="single" w:sz="4" w:space="0" w:color="auto"/>
            </w:tcBorders>
          </w:tcPr>
          <w:p w14:paraId="33163AA4" w14:textId="274E2F57" w:rsidR="00503471" w:rsidRPr="009C1B72" w:rsidRDefault="00503471" w:rsidP="00503471">
            <w:pPr>
              <w:spacing w:after="0" w:line="240" w:lineRule="auto"/>
              <w:rPr>
                <w:rFonts w:ascii="Times New Roman" w:hAnsi="Times New Roman" w:cs="Times New Roman"/>
              </w:rPr>
            </w:pPr>
            <w:r>
              <w:rPr>
                <w:rFonts w:ascii="Times New Roman" w:hAnsi="Times New Roman" w:cs="Times New Roman"/>
                <w:sz w:val="24"/>
                <w:szCs w:val="24"/>
              </w:rPr>
              <w:t>á</w:t>
            </w:r>
            <w:r w:rsidRPr="009B3828">
              <w:rPr>
                <w:rFonts w:ascii="Times New Roman" w:hAnsi="Times New Roman" w:cs="Times New Roman"/>
                <w:sz w:val="24"/>
                <w:szCs w:val="24"/>
              </w:rPr>
              <w:t>llamtudományi osztatlan mesterképzés</w:t>
            </w:r>
          </w:p>
        </w:tc>
      </w:tr>
      <w:tr w:rsidR="00503471" w:rsidRPr="009C1B72" w14:paraId="7D17E76B" w14:textId="77777777" w:rsidTr="00723305">
        <w:tc>
          <w:tcPr>
            <w:tcW w:w="470" w:type="pct"/>
            <w:tcBorders>
              <w:top w:val="single" w:sz="4" w:space="0" w:color="auto"/>
              <w:left w:val="single" w:sz="4" w:space="0" w:color="auto"/>
              <w:bottom w:val="single" w:sz="4" w:space="0" w:color="auto"/>
              <w:right w:val="single" w:sz="4" w:space="0" w:color="auto"/>
            </w:tcBorders>
          </w:tcPr>
          <w:p w14:paraId="4F125599" w14:textId="77777777" w:rsidR="00503471" w:rsidRPr="009C1B72" w:rsidRDefault="00503471" w:rsidP="00503471">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0D6AA73A" w14:textId="77777777" w:rsidR="00503471" w:rsidRPr="009C1B72" w:rsidRDefault="00503471" w:rsidP="00503471">
            <w:pPr>
              <w:spacing w:after="0" w:line="240" w:lineRule="auto"/>
              <w:rPr>
                <w:rFonts w:ascii="Times New Roman" w:hAnsi="Times New Roman" w:cs="Times New Roman"/>
                <w:b/>
              </w:rPr>
            </w:pPr>
            <w:r w:rsidRPr="009C1B72">
              <w:rPr>
                <w:rFonts w:ascii="Times New Roman" w:hAnsi="Times New Roman" w:cs="Times New Roman"/>
                <w:b/>
              </w:rPr>
              <w:t>Az oktatásért felelős oktatási szervezeti egység megnevezése</w:t>
            </w:r>
          </w:p>
        </w:tc>
        <w:tc>
          <w:tcPr>
            <w:tcW w:w="2569" w:type="pct"/>
            <w:tcBorders>
              <w:top w:val="single" w:sz="4" w:space="0" w:color="auto"/>
              <w:left w:val="single" w:sz="4" w:space="0" w:color="auto"/>
              <w:bottom w:val="single" w:sz="4" w:space="0" w:color="auto"/>
              <w:right w:val="single" w:sz="4" w:space="0" w:color="auto"/>
            </w:tcBorders>
            <w:hideMark/>
          </w:tcPr>
          <w:p w14:paraId="4F9E0AFA" w14:textId="49B8D8DA" w:rsidR="00503471" w:rsidRPr="00AB0B37" w:rsidRDefault="00503471" w:rsidP="00503471">
            <w:pPr>
              <w:spacing w:after="0" w:line="240" w:lineRule="auto"/>
              <w:rPr>
                <w:rFonts w:ascii="Times New Roman" w:hAnsi="Times New Roman" w:cs="Times New Roman"/>
                <w:iCs/>
              </w:rPr>
            </w:pPr>
            <w:r w:rsidRPr="00AB0B37">
              <w:rPr>
                <w:rFonts w:ascii="Times New Roman" w:hAnsi="Times New Roman" w:cs="Times New Roman"/>
                <w:iCs/>
              </w:rPr>
              <w:t xml:space="preserve">Közszervezési és </w:t>
            </w:r>
            <w:proofErr w:type="spellStart"/>
            <w:r w:rsidRPr="00AB0B37">
              <w:rPr>
                <w:rFonts w:ascii="Times New Roman" w:hAnsi="Times New Roman" w:cs="Times New Roman"/>
                <w:iCs/>
              </w:rPr>
              <w:t>Infotechnológiai</w:t>
            </w:r>
            <w:proofErr w:type="spellEnd"/>
            <w:r w:rsidRPr="00AB0B37">
              <w:rPr>
                <w:rFonts w:ascii="Times New Roman" w:hAnsi="Times New Roman" w:cs="Times New Roman"/>
                <w:iCs/>
              </w:rPr>
              <w:t xml:space="preserve"> Tanszék</w:t>
            </w:r>
          </w:p>
        </w:tc>
      </w:tr>
      <w:tr w:rsidR="00503471" w:rsidRPr="009C1B72" w14:paraId="02E5387A" w14:textId="77777777" w:rsidTr="00723305">
        <w:tc>
          <w:tcPr>
            <w:tcW w:w="470" w:type="pct"/>
            <w:tcBorders>
              <w:top w:val="single" w:sz="4" w:space="0" w:color="auto"/>
              <w:left w:val="single" w:sz="4" w:space="0" w:color="auto"/>
              <w:bottom w:val="single" w:sz="4" w:space="0" w:color="auto"/>
              <w:right w:val="single" w:sz="4" w:space="0" w:color="auto"/>
            </w:tcBorders>
          </w:tcPr>
          <w:p w14:paraId="1915E278" w14:textId="77777777" w:rsidR="00503471" w:rsidRPr="009C1B72" w:rsidRDefault="00503471" w:rsidP="00503471">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779DCCF6" w14:textId="77777777" w:rsidR="00503471" w:rsidRPr="009C1B72" w:rsidRDefault="00503471" w:rsidP="00503471">
            <w:pPr>
              <w:spacing w:after="0" w:line="240" w:lineRule="auto"/>
              <w:rPr>
                <w:rFonts w:ascii="Times New Roman" w:hAnsi="Times New Roman" w:cs="Times New Roman"/>
                <w:b/>
              </w:rPr>
            </w:pPr>
            <w:r w:rsidRPr="009C1B72">
              <w:rPr>
                <w:rFonts w:ascii="Times New Roman" w:hAnsi="Times New Roman" w:cs="Times New Roman"/>
                <w:b/>
              </w:rPr>
              <w:t>A tantárgyfelelős oktató</w:t>
            </w:r>
          </w:p>
        </w:tc>
        <w:tc>
          <w:tcPr>
            <w:tcW w:w="2569" w:type="pct"/>
            <w:tcBorders>
              <w:top w:val="single" w:sz="4" w:space="0" w:color="auto"/>
              <w:left w:val="single" w:sz="4" w:space="0" w:color="auto"/>
              <w:bottom w:val="single" w:sz="4" w:space="0" w:color="auto"/>
              <w:right w:val="single" w:sz="4" w:space="0" w:color="auto"/>
            </w:tcBorders>
            <w:hideMark/>
          </w:tcPr>
          <w:p w14:paraId="7BCD027C" w14:textId="523B9018" w:rsidR="00503471" w:rsidRPr="009C1B72" w:rsidRDefault="00503471" w:rsidP="00503471">
            <w:pPr>
              <w:spacing w:after="0" w:line="240" w:lineRule="auto"/>
              <w:rPr>
                <w:rFonts w:ascii="Times New Roman" w:hAnsi="Times New Roman" w:cs="Times New Roman"/>
              </w:rPr>
            </w:pPr>
            <w:r>
              <w:rPr>
                <w:rFonts w:ascii="Times New Roman" w:hAnsi="Times New Roman" w:cs="Times New Roman"/>
              </w:rPr>
              <w:t xml:space="preserve">Dr. </w:t>
            </w:r>
            <w:r w:rsidRPr="009C1B72">
              <w:rPr>
                <w:rFonts w:ascii="Times New Roman" w:hAnsi="Times New Roman" w:cs="Times New Roman"/>
              </w:rPr>
              <w:t>Gyergyák Ferenc</w:t>
            </w:r>
            <w:r>
              <w:rPr>
                <w:rFonts w:ascii="Times New Roman" w:hAnsi="Times New Roman" w:cs="Times New Roman"/>
              </w:rPr>
              <w:t xml:space="preserve"> LL</w:t>
            </w:r>
            <w:proofErr w:type="gramStart"/>
            <w:r>
              <w:rPr>
                <w:rFonts w:ascii="Times New Roman" w:hAnsi="Times New Roman" w:cs="Times New Roman"/>
              </w:rPr>
              <w:t>.M</w:t>
            </w:r>
            <w:proofErr w:type="gramEnd"/>
            <w:r>
              <w:rPr>
                <w:rFonts w:ascii="Times New Roman" w:hAnsi="Times New Roman" w:cs="Times New Roman"/>
              </w:rPr>
              <w:t>.</w:t>
            </w:r>
            <w:r w:rsidRPr="009C1B72">
              <w:rPr>
                <w:rFonts w:ascii="Times New Roman" w:hAnsi="Times New Roman" w:cs="Times New Roman"/>
              </w:rPr>
              <w:t>, mesteroktató</w:t>
            </w:r>
          </w:p>
        </w:tc>
      </w:tr>
      <w:tr w:rsidR="00503471" w:rsidRPr="009C1B72" w14:paraId="2D50F0F4" w14:textId="77777777" w:rsidTr="00723305">
        <w:tc>
          <w:tcPr>
            <w:tcW w:w="470" w:type="pct"/>
            <w:tcBorders>
              <w:top w:val="single" w:sz="4" w:space="0" w:color="auto"/>
              <w:left w:val="single" w:sz="4" w:space="0" w:color="auto"/>
              <w:bottom w:val="single" w:sz="4" w:space="0" w:color="auto"/>
              <w:right w:val="single" w:sz="4" w:space="0" w:color="auto"/>
            </w:tcBorders>
          </w:tcPr>
          <w:p w14:paraId="556A06DD" w14:textId="77777777" w:rsidR="00503471" w:rsidRPr="009C1B72" w:rsidRDefault="00503471" w:rsidP="00503471">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tcPr>
          <w:p w14:paraId="5F962419" w14:textId="0653B229" w:rsidR="00503471" w:rsidRPr="009C1B72" w:rsidRDefault="00503471" w:rsidP="00503471">
            <w:pPr>
              <w:spacing w:after="0" w:line="240" w:lineRule="auto"/>
              <w:rPr>
                <w:rFonts w:ascii="Times New Roman" w:hAnsi="Times New Roman" w:cs="Times New Roman"/>
                <w:b/>
              </w:rPr>
            </w:pPr>
            <w:r>
              <w:rPr>
                <w:rFonts w:ascii="Times New Roman" w:hAnsi="Times New Roman" w:cs="Times New Roman"/>
                <w:b/>
                <w:sz w:val="24"/>
                <w:szCs w:val="24"/>
              </w:rPr>
              <w:t>Az oktatásba bevont oktatók</w:t>
            </w:r>
          </w:p>
        </w:tc>
        <w:tc>
          <w:tcPr>
            <w:tcW w:w="2569" w:type="pct"/>
            <w:tcBorders>
              <w:top w:val="single" w:sz="4" w:space="0" w:color="auto"/>
              <w:left w:val="single" w:sz="4" w:space="0" w:color="auto"/>
              <w:bottom w:val="single" w:sz="4" w:space="0" w:color="auto"/>
              <w:right w:val="single" w:sz="4" w:space="0" w:color="auto"/>
            </w:tcBorders>
          </w:tcPr>
          <w:p w14:paraId="1DF3CECB" w14:textId="35665E58" w:rsidR="00503471" w:rsidRPr="009C1B72" w:rsidRDefault="00503471" w:rsidP="00D20D77">
            <w:pPr>
              <w:spacing w:after="0" w:line="240" w:lineRule="auto"/>
              <w:rPr>
                <w:rFonts w:ascii="Times New Roman" w:hAnsi="Times New Roman" w:cs="Times New Roman"/>
              </w:rPr>
            </w:pPr>
            <w:r>
              <w:rPr>
                <w:rFonts w:ascii="Times New Roman" w:hAnsi="Times New Roman" w:cs="Times New Roman"/>
              </w:rPr>
              <w:t xml:space="preserve">Farkasné dr. </w:t>
            </w:r>
            <w:proofErr w:type="spellStart"/>
            <w:r>
              <w:rPr>
                <w:rFonts w:ascii="Times New Roman" w:hAnsi="Times New Roman" w:cs="Times New Roman"/>
              </w:rPr>
              <w:t>Gasparics</w:t>
            </w:r>
            <w:proofErr w:type="spellEnd"/>
            <w:r>
              <w:rPr>
                <w:rFonts w:ascii="Times New Roman" w:hAnsi="Times New Roman" w:cs="Times New Roman"/>
              </w:rPr>
              <w:t xml:space="preserve"> Emese, dr. Gyergyák Ferenc </w:t>
            </w:r>
            <w:r w:rsidR="00D20D77">
              <w:rPr>
                <w:rFonts w:ascii="Times New Roman" w:hAnsi="Times New Roman" w:cs="Times New Roman"/>
              </w:rPr>
              <w:t>LL</w:t>
            </w:r>
            <w:proofErr w:type="gramStart"/>
            <w:r w:rsidR="00D20D77">
              <w:rPr>
                <w:rFonts w:ascii="Times New Roman" w:hAnsi="Times New Roman" w:cs="Times New Roman"/>
              </w:rPr>
              <w:t>.M.</w:t>
            </w:r>
            <w:proofErr w:type="gramEnd"/>
            <w:r w:rsidR="00D50D0A">
              <w:rPr>
                <w:rFonts w:ascii="Times New Roman" w:hAnsi="Times New Roman" w:cs="Times New Roman"/>
              </w:rPr>
              <w:t>, Dr. Szabó Tamás PhD</w:t>
            </w:r>
          </w:p>
        </w:tc>
      </w:tr>
      <w:tr w:rsidR="00503471" w:rsidRPr="009C1B72" w14:paraId="5AFBB37F" w14:textId="77777777" w:rsidTr="00723305">
        <w:tc>
          <w:tcPr>
            <w:tcW w:w="470" w:type="pct"/>
            <w:tcBorders>
              <w:top w:val="single" w:sz="4" w:space="0" w:color="auto"/>
              <w:left w:val="single" w:sz="4" w:space="0" w:color="auto"/>
              <w:bottom w:val="single" w:sz="4" w:space="0" w:color="auto"/>
              <w:right w:val="single" w:sz="4" w:space="0" w:color="auto"/>
            </w:tcBorders>
          </w:tcPr>
          <w:p w14:paraId="2EB44350" w14:textId="77777777" w:rsidR="00503471" w:rsidRPr="009C1B72" w:rsidRDefault="00503471" w:rsidP="00503471">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tcPr>
          <w:p w14:paraId="5FF90B1A" w14:textId="3D208162" w:rsidR="00503471" w:rsidRPr="009C1B72" w:rsidRDefault="00503471" w:rsidP="00503471">
            <w:pPr>
              <w:spacing w:after="0" w:line="240" w:lineRule="auto"/>
              <w:rPr>
                <w:rFonts w:ascii="Times New Roman" w:hAnsi="Times New Roman" w:cs="Times New Roman"/>
                <w:b/>
              </w:rPr>
            </w:pPr>
            <w:r w:rsidRPr="009C1B72">
              <w:rPr>
                <w:rFonts w:ascii="Times New Roman" w:hAnsi="Times New Roman" w:cs="Times New Roman"/>
                <w:b/>
              </w:rPr>
              <w:t>A tantárgy óraszáma, a foglalkozás típusa</w:t>
            </w:r>
          </w:p>
        </w:tc>
        <w:tc>
          <w:tcPr>
            <w:tcW w:w="2569" w:type="pct"/>
            <w:tcBorders>
              <w:top w:val="single" w:sz="4" w:space="0" w:color="auto"/>
              <w:left w:val="single" w:sz="4" w:space="0" w:color="auto"/>
              <w:bottom w:val="single" w:sz="4" w:space="0" w:color="auto"/>
              <w:right w:val="single" w:sz="4" w:space="0" w:color="auto"/>
            </w:tcBorders>
            <w:hideMark/>
          </w:tcPr>
          <w:p w14:paraId="4C66BDC3" w14:textId="0CD8A7D3" w:rsidR="00503471" w:rsidRDefault="00503471" w:rsidP="00503471">
            <w:pPr>
              <w:spacing w:after="0" w:line="240" w:lineRule="auto"/>
              <w:rPr>
                <w:rFonts w:ascii="Times New Roman" w:hAnsi="Times New Roman" w:cs="Times New Roman"/>
              </w:rPr>
            </w:pPr>
            <w:r>
              <w:rPr>
                <w:rFonts w:ascii="Times New Roman" w:hAnsi="Times New Roman" w:cs="Times New Roman"/>
              </w:rPr>
              <w:t>n</w:t>
            </w:r>
            <w:r w:rsidRPr="009C1B72">
              <w:rPr>
                <w:rFonts w:ascii="Times New Roman" w:hAnsi="Times New Roman" w:cs="Times New Roman"/>
              </w:rPr>
              <w:t xml:space="preserve">appali: </w:t>
            </w:r>
            <w:r w:rsidR="00D50D0A">
              <w:rPr>
                <w:rFonts w:ascii="Times New Roman" w:hAnsi="Times New Roman" w:cs="Times New Roman"/>
              </w:rPr>
              <w:t>30</w:t>
            </w:r>
            <w:r w:rsidRPr="009C1B72">
              <w:rPr>
                <w:rFonts w:ascii="Times New Roman" w:hAnsi="Times New Roman" w:cs="Times New Roman"/>
              </w:rPr>
              <w:t xml:space="preserve"> </w:t>
            </w:r>
            <w:r>
              <w:rPr>
                <w:rFonts w:ascii="Times New Roman" w:hAnsi="Times New Roman" w:cs="Times New Roman"/>
              </w:rPr>
              <w:t>előadás</w:t>
            </w:r>
            <w:r w:rsidRPr="009C1B72">
              <w:rPr>
                <w:rFonts w:ascii="Times New Roman" w:hAnsi="Times New Roman" w:cs="Times New Roman"/>
              </w:rPr>
              <w:t xml:space="preserve"> + </w:t>
            </w:r>
            <w:r w:rsidR="00D50D0A">
              <w:rPr>
                <w:rFonts w:ascii="Times New Roman" w:hAnsi="Times New Roman" w:cs="Times New Roman"/>
              </w:rPr>
              <w:t>15</w:t>
            </w:r>
            <w:r w:rsidRPr="009C1B72">
              <w:rPr>
                <w:rFonts w:ascii="Times New Roman" w:hAnsi="Times New Roman" w:cs="Times New Roman"/>
              </w:rPr>
              <w:t xml:space="preserve"> gy</w:t>
            </w:r>
            <w:r>
              <w:rPr>
                <w:rFonts w:ascii="Times New Roman" w:hAnsi="Times New Roman" w:cs="Times New Roman"/>
              </w:rPr>
              <w:t>akorlat</w:t>
            </w:r>
            <w:r w:rsidRPr="009C1B72">
              <w:rPr>
                <w:rFonts w:ascii="Times New Roman" w:hAnsi="Times New Roman" w:cs="Times New Roman"/>
              </w:rPr>
              <w:t xml:space="preserve">; </w:t>
            </w:r>
          </w:p>
          <w:p w14:paraId="702BCA45" w14:textId="100162E3" w:rsidR="00503471" w:rsidRPr="009C1B72" w:rsidRDefault="00503471" w:rsidP="00503471">
            <w:pPr>
              <w:spacing w:after="0" w:line="240" w:lineRule="auto"/>
              <w:rPr>
                <w:rFonts w:ascii="Times New Roman" w:hAnsi="Times New Roman" w:cs="Times New Roman"/>
              </w:rPr>
            </w:pPr>
            <w:r>
              <w:rPr>
                <w:rFonts w:ascii="Times New Roman" w:hAnsi="Times New Roman" w:cs="Times New Roman"/>
              </w:rPr>
              <w:t>l</w:t>
            </w:r>
            <w:r w:rsidRPr="009C1B72">
              <w:rPr>
                <w:rFonts w:ascii="Times New Roman" w:hAnsi="Times New Roman" w:cs="Times New Roman"/>
              </w:rPr>
              <w:t xml:space="preserve">evelező: </w:t>
            </w:r>
            <w:r>
              <w:rPr>
                <w:rFonts w:ascii="Times New Roman" w:hAnsi="Times New Roman" w:cs="Times New Roman"/>
              </w:rPr>
              <w:t>15</w:t>
            </w:r>
            <w:r w:rsidRPr="009C1B72">
              <w:rPr>
                <w:rFonts w:ascii="Times New Roman" w:hAnsi="Times New Roman" w:cs="Times New Roman"/>
              </w:rPr>
              <w:t xml:space="preserve"> óra</w:t>
            </w:r>
            <w:r>
              <w:rPr>
                <w:rFonts w:ascii="Times New Roman" w:hAnsi="Times New Roman" w:cs="Times New Roman"/>
              </w:rPr>
              <w:t xml:space="preserve"> előadás</w:t>
            </w:r>
            <w:r w:rsidRPr="009C1B72">
              <w:rPr>
                <w:rFonts w:ascii="Times New Roman" w:hAnsi="Times New Roman" w:cs="Times New Roman"/>
              </w:rPr>
              <w:t>/félév</w:t>
            </w:r>
            <w:r>
              <w:rPr>
                <w:rFonts w:ascii="Times New Roman" w:hAnsi="Times New Roman" w:cs="Times New Roman"/>
              </w:rPr>
              <w:t>.</w:t>
            </w:r>
          </w:p>
        </w:tc>
      </w:tr>
      <w:tr w:rsidR="00503471" w:rsidRPr="009C1B72" w14:paraId="2CDAB4D4" w14:textId="77777777" w:rsidTr="00723305">
        <w:tc>
          <w:tcPr>
            <w:tcW w:w="470" w:type="pct"/>
            <w:tcBorders>
              <w:top w:val="single" w:sz="4" w:space="0" w:color="auto"/>
              <w:left w:val="single" w:sz="4" w:space="0" w:color="auto"/>
              <w:bottom w:val="single" w:sz="4" w:space="0" w:color="auto"/>
              <w:right w:val="single" w:sz="4" w:space="0" w:color="auto"/>
            </w:tcBorders>
          </w:tcPr>
          <w:p w14:paraId="052207DA" w14:textId="77777777" w:rsidR="00503471" w:rsidRPr="009C1B72" w:rsidRDefault="00503471" w:rsidP="00503471">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0593DB37" w14:textId="77777777" w:rsidR="00503471" w:rsidRPr="009C1B72" w:rsidRDefault="00503471" w:rsidP="00503471">
            <w:pPr>
              <w:spacing w:after="0" w:line="240" w:lineRule="auto"/>
              <w:rPr>
                <w:rFonts w:ascii="Times New Roman" w:hAnsi="Times New Roman" w:cs="Times New Roman"/>
                <w:b/>
                <w:bCs/>
              </w:rPr>
            </w:pPr>
            <w:r w:rsidRPr="009C1B72">
              <w:rPr>
                <w:rFonts w:ascii="Times New Roman" w:hAnsi="Times New Roman" w:cs="Times New Roman"/>
                <w:b/>
              </w:rPr>
              <w:t xml:space="preserve">A tantárgy </w:t>
            </w:r>
            <w:r w:rsidRPr="009C1B72">
              <w:rPr>
                <w:rFonts w:ascii="Times New Roman" w:hAnsi="Times New Roman" w:cs="Times New Roman"/>
                <w:b/>
                <w:bCs/>
              </w:rPr>
              <w:t>szakmai tartalma</w:t>
            </w:r>
          </w:p>
          <w:p w14:paraId="144D761E" w14:textId="77777777" w:rsidR="00503471" w:rsidRPr="009C1B72" w:rsidRDefault="00503471" w:rsidP="00503471">
            <w:pPr>
              <w:spacing w:after="0" w:line="240" w:lineRule="auto"/>
              <w:rPr>
                <w:rFonts w:ascii="Times New Roman" w:hAnsi="Times New Roman" w:cs="Times New Roman"/>
                <w:b/>
              </w:rPr>
            </w:pPr>
            <w:r w:rsidRPr="009C1B72">
              <w:rPr>
                <w:rFonts w:ascii="Times New Roman" w:hAnsi="Times New Roman" w:cs="Times New Roman"/>
                <w:b/>
                <w:bCs/>
              </w:rPr>
              <w:t>(magyar nyelven)</w:t>
            </w:r>
          </w:p>
        </w:tc>
        <w:tc>
          <w:tcPr>
            <w:tcW w:w="2569" w:type="pct"/>
            <w:tcBorders>
              <w:top w:val="single" w:sz="4" w:space="0" w:color="auto"/>
              <w:left w:val="single" w:sz="4" w:space="0" w:color="auto"/>
              <w:bottom w:val="single" w:sz="4" w:space="0" w:color="auto"/>
              <w:right w:val="single" w:sz="4" w:space="0" w:color="auto"/>
            </w:tcBorders>
            <w:hideMark/>
          </w:tcPr>
          <w:p w14:paraId="4EACA17D" w14:textId="0940BB8B" w:rsidR="00503471" w:rsidRPr="00503471" w:rsidRDefault="00503471" w:rsidP="00503471">
            <w:pPr>
              <w:spacing w:after="0" w:line="240" w:lineRule="auto"/>
              <w:rPr>
                <w:rFonts w:ascii="Times New Roman" w:hAnsi="Times New Roman" w:cs="Times New Roman"/>
                <w:bCs/>
                <w:color w:val="000000"/>
              </w:rPr>
            </w:pPr>
            <w:r w:rsidRPr="00503471">
              <w:rPr>
                <w:rFonts w:ascii="Times New Roman" w:hAnsi="Times New Roman" w:cs="Times New Roman"/>
                <w:bCs/>
                <w:color w:val="000000"/>
              </w:rPr>
              <w:t xml:space="preserve">Az átfogó megközelítésű tárgy a közigazgatási jogi és a közigazgatástani alapokra építve elsőként az önkormányzás, az önkormányzati eszme és az önkormányzatok történetére, fejlődésére, és alapvető jellemzőire </w:t>
            </w:r>
            <w:proofErr w:type="gramStart"/>
            <w:r w:rsidRPr="00503471">
              <w:rPr>
                <w:rFonts w:ascii="Times New Roman" w:hAnsi="Times New Roman" w:cs="Times New Roman"/>
                <w:bCs/>
                <w:color w:val="000000"/>
              </w:rPr>
              <w:t>koncentrál</w:t>
            </w:r>
            <w:proofErr w:type="gramEnd"/>
            <w:r w:rsidRPr="00503471">
              <w:rPr>
                <w:rFonts w:ascii="Times New Roman" w:hAnsi="Times New Roman" w:cs="Times New Roman"/>
                <w:bCs/>
                <w:color w:val="000000"/>
              </w:rPr>
              <w:t xml:space="preserve"> úgy Európában, mint Magyarországon. </w:t>
            </w:r>
            <w:r>
              <w:rPr>
                <w:rFonts w:ascii="Times New Roman" w:hAnsi="Times New Roman" w:cs="Times New Roman"/>
                <w:bCs/>
                <w:color w:val="000000"/>
              </w:rPr>
              <w:t xml:space="preserve">A tantárgy a helyi </w:t>
            </w:r>
            <w:r w:rsidRPr="00503471">
              <w:rPr>
                <w:rFonts w:ascii="Times New Roman" w:hAnsi="Times New Roman" w:cs="Times New Roman"/>
                <w:bCs/>
                <w:color w:val="000000"/>
              </w:rPr>
              <w:t xml:space="preserve">önkormányzatokkal alapvetően, mint a közigazgatási szervrendszer egyik alrendszerét alkotó szervtípussal foglalkozik, de a társadalmi, politikai és pénzügyi-gazdasági környezetre is figyelemmel van. </w:t>
            </w:r>
          </w:p>
          <w:p w14:paraId="4FBC1A7E" w14:textId="32AE4024" w:rsidR="00503471" w:rsidRPr="00503471" w:rsidRDefault="00503471" w:rsidP="00503471">
            <w:pPr>
              <w:spacing w:after="0" w:line="240" w:lineRule="auto"/>
              <w:rPr>
                <w:rFonts w:ascii="Times New Roman" w:hAnsi="Times New Roman" w:cs="Times New Roman"/>
                <w:bCs/>
                <w:color w:val="000000"/>
              </w:rPr>
            </w:pPr>
            <w:r w:rsidRPr="00503471">
              <w:rPr>
                <w:rFonts w:ascii="Times New Roman" w:hAnsi="Times New Roman" w:cs="Times New Roman"/>
                <w:bCs/>
                <w:color w:val="000000"/>
              </w:rPr>
              <w:t xml:space="preserve">A szocialista típusú helyi igazgatás jellemzőinek bemutatása során </w:t>
            </w:r>
            <w:proofErr w:type="spellStart"/>
            <w:r w:rsidRPr="00503471">
              <w:rPr>
                <w:rFonts w:ascii="Times New Roman" w:hAnsi="Times New Roman" w:cs="Times New Roman"/>
                <w:bCs/>
                <w:color w:val="000000"/>
              </w:rPr>
              <w:t>elemzi</w:t>
            </w:r>
            <w:proofErr w:type="spellEnd"/>
            <w:r w:rsidRPr="00503471">
              <w:rPr>
                <w:rFonts w:ascii="Times New Roman" w:hAnsi="Times New Roman" w:cs="Times New Roman"/>
                <w:bCs/>
                <w:color w:val="000000"/>
              </w:rPr>
              <w:t xml:space="preserve"> annak kiépítését, illetve bemutatja a tanácsrendszer meghaladásának, megszüntetésének folyamatát a rendszerváltoztatás során. Kiemelt figyelemmel </w:t>
            </w:r>
            <w:proofErr w:type="spellStart"/>
            <w:r w:rsidRPr="00503471">
              <w:rPr>
                <w:rFonts w:ascii="Times New Roman" w:hAnsi="Times New Roman" w:cs="Times New Roman"/>
                <w:bCs/>
                <w:color w:val="000000"/>
              </w:rPr>
              <w:t>elemzi</w:t>
            </w:r>
            <w:proofErr w:type="spellEnd"/>
            <w:r w:rsidRPr="00503471">
              <w:rPr>
                <w:rFonts w:ascii="Times New Roman" w:hAnsi="Times New Roman" w:cs="Times New Roman"/>
                <w:bCs/>
                <w:color w:val="000000"/>
              </w:rPr>
              <w:t xml:space="preserve"> a magyar önkormányzati rendszer 1990 utáni helyzetét, a helyi önkormányzás helyreállításának bemutatásakor nemcsak az új</w:t>
            </w:r>
            <w:r>
              <w:rPr>
                <w:rFonts w:ascii="Times New Roman" w:hAnsi="Times New Roman" w:cs="Times New Roman"/>
                <w:bCs/>
                <w:color w:val="000000"/>
              </w:rPr>
              <w:t xml:space="preserve"> szabályozás (Ötv.) kialakítását, de az 1994. évi </w:t>
            </w:r>
            <w:proofErr w:type="gramStart"/>
            <w:r>
              <w:rPr>
                <w:rFonts w:ascii="Times New Roman" w:hAnsi="Times New Roman" w:cs="Times New Roman"/>
                <w:bCs/>
                <w:color w:val="000000"/>
              </w:rPr>
              <w:t>korrekciót</w:t>
            </w:r>
            <w:proofErr w:type="gramEnd"/>
            <w:r>
              <w:rPr>
                <w:rFonts w:ascii="Times New Roman" w:hAnsi="Times New Roman" w:cs="Times New Roman"/>
                <w:bCs/>
                <w:color w:val="000000"/>
              </w:rPr>
              <w:t xml:space="preserve"> (Ötv.-</w:t>
            </w:r>
            <w:r w:rsidRPr="00503471">
              <w:rPr>
                <w:rFonts w:ascii="Times New Roman" w:hAnsi="Times New Roman" w:cs="Times New Roman"/>
                <w:bCs/>
                <w:color w:val="000000"/>
              </w:rPr>
              <w:t>novella)</w:t>
            </w:r>
            <w:r>
              <w:rPr>
                <w:rFonts w:ascii="Times New Roman" w:hAnsi="Times New Roman" w:cs="Times New Roman"/>
                <w:bCs/>
                <w:color w:val="000000"/>
              </w:rPr>
              <w:t xml:space="preserve"> és a 2012. évi önkormányzati reformot (</w:t>
            </w:r>
            <w:proofErr w:type="spellStart"/>
            <w:r>
              <w:rPr>
                <w:rFonts w:ascii="Times New Roman" w:hAnsi="Times New Roman" w:cs="Times New Roman"/>
                <w:bCs/>
                <w:color w:val="000000"/>
              </w:rPr>
              <w:t>Mötv</w:t>
            </w:r>
            <w:proofErr w:type="spellEnd"/>
            <w:r>
              <w:rPr>
                <w:rFonts w:ascii="Times New Roman" w:hAnsi="Times New Roman" w:cs="Times New Roman"/>
                <w:bCs/>
                <w:color w:val="000000"/>
              </w:rPr>
              <w:t xml:space="preserve">.) is feldolgozza. </w:t>
            </w:r>
            <w:proofErr w:type="spellStart"/>
            <w:r>
              <w:rPr>
                <w:rFonts w:ascii="Times New Roman" w:hAnsi="Times New Roman" w:cs="Times New Roman"/>
                <w:bCs/>
                <w:color w:val="000000"/>
              </w:rPr>
              <w:t>Elemzi</w:t>
            </w:r>
            <w:proofErr w:type="spellEnd"/>
            <w:r>
              <w:rPr>
                <w:rFonts w:ascii="Times New Roman" w:hAnsi="Times New Roman" w:cs="Times New Roman"/>
                <w:bCs/>
                <w:color w:val="000000"/>
              </w:rPr>
              <w:t xml:space="preserve"> a helyi</w:t>
            </w:r>
            <w:r w:rsidRPr="00503471">
              <w:rPr>
                <w:rFonts w:ascii="Times New Roman" w:hAnsi="Times New Roman" w:cs="Times New Roman"/>
                <w:bCs/>
                <w:color w:val="000000"/>
              </w:rPr>
              <w:t xml:space="preserve"> önkormányzatok helyzetét az elmúlt </w:t>
            </w:r>
            <w:r>
              <w:rPr>
                <w:rFonts w:ascii="Times New Roman" w:hAnsi="Times New Roman" w:cs="Times New Roman"/>
                <w:bCs/>
                <w:color w:val="000000"/>
              </w:rPr>
              <w:t>30</w:t>
            </w:r>
            <w:r w:rsidRPr="00503471">
              <w:rPr>
                <w:rFonts w:ascii="Times New Roman" w:hAnsi="Times New Roman" w:cs="Times New Roman"/>
                <w:bCs/>
                <w:color w:val="000000"/>
              </w:rPr>
              <w:t xml:space="preserve"> évben, mind szabályozás, mind működési oldalról, bemutatva a rendszerszintű működési jellemzőket, és egyedi, önkormányzat-</w:t>
            </w:r>
            <w:proofErr w:type="spellStart"/>
            <w:r w:rsidRPr="00503471">
              <w:rPr>
                <w:rFonts w:ascii="Times New Roman" w:hAnsi="Times New Roman" w:cs="Times New Roman"/>
                <w:bCs/>
                <w:color w:val="000000"/>
              </w:rPr>
              <w:t>típusonkénti</w:t>
            </w:r>
            <w:proofErr w:type="spellEnd"/>
            <w:r w:rsidRPr="00503471">
              <w:rPr>
                <w:rFonts w:ascii="Times New Roman" w:hAnsi="Times New Roman" w:cs="Times New Roman"/>
                <w:bCs/>
                <w:color w:val="000000"/>
              </w:rPr>
              <w:t xml:space="preserve"> működési jellemzőket is. </w:t>
            </w:r>
          </w:p>
          <w:p w14:paraId="7AB92C05" w14:textId="0B2D9BC2" w:rsidR="00503471" w:rsidRPr="00503471" w:rsidRDefault="00503471" w:rsidP="00503471">
            <w:pPr>
              <w:spacing w:after="0" w:line="240" w:lineRule="auto"/>
              <w:rPr>
                <w:rFonts w:ascii="Times New Roman" w:hAnsi="Times New Roman" w:cs="Times New Roman"/>
              </w:rPr>
            </w:pPr>
            <w:r>
              <w:rPr>
                <w:rFonts w:ascii="Times New Roman" w:hAnsi="Times New Roman" w:cs="Times New Roman"/>
                <w:bCs/>
                <w:color w:val="000000"/>
              </w:rPr>
              <w:t>Feldolgozásra kerül a helyi</w:t>
            </w:r>
            <w:r w:rsidRPr="00503471">
              <w:rPr>
                <w:rFonts w:ascii="Times New Roman" w:hAnsi="Times New Roman" w:cs="Times New Roman"/>
                <w:bCs/>
                <w:color w:val="000000"/>
              </w:rPr>
              <w:t xml:space="preserve"> önkormányzatokra vonatkozó szabályozás hatályos rendje, a helyi önkormányzati működés alapintézményei, szerve</w:t>
            </w:r>
            <w:r>
              <w:rPr>
                <w:rFonts w:ascii="Times New Roman" w:hAnsi="Times New Roman" w:cs="Times New Roman"/>
                <w:bCs/>
                <w:color w:val="000000"/>
              </w:rPr>
              <w:t>i</w:t>
            </w:r>
            <w:r w:rsidRPr="00503471">
              <w:rPr>
                <w:rFonts w:ascii="Times New Roman" w:hAnsi="Times New Roman" w:cs="Times New Roman"/>
                <w:bCs/>
                <w:color w:val="000000"/>
              </w:rPr>
              <w:t xml:space="preserve"> és tisztségviselők, feladat</w:t>
            </w:r>
            <w:r>
              <w:rPr>
                <w:rFonts w:ascii="Times New Roman" w:hAnsi="Times New Roman" w:cs="Times New Roman"/>
                <w:bCs/>
                <w:color w:val="000000"/>
              </w:rPr>
              <w:t>- és hatáskörök, valamint a települési és területi</w:t>
            </w:r>
            <w:r w:rsidRPr="00503471">
              <w:rPr>
                <w:rFonts w:ascii="Times New Roman" w:hAnsi="Times New Roman" w:cs="Times New Roman"/>
                <w:bCs/>
                <w:color w:val="000000"/>
              </w:rPr>
              <w:t xml:space="preserve"> önkormányzatok jelenlegi helyzete, a szabályozás és a működés főbb jellemzői, döntéshozatal, jogvédelem.</w:t>
            </w:r>
          </w:p>
        </w:tc>
      </w:tr>
      <w:tr w:rsidR="001864A8" w:rsidRPr="009C1B72" w14:paraId="769D71FB" w14:textId="77777777" w:rsidTr="00723305">
        <w:tc>
          <w:tcPr>
            <w:tcW w:w="470" w:type="pct"/>
            <w:tcBorders>
              <w:top w:val="single" w:sz="4" w:space="0" w:color="auto"/>
              <w:left w:val="single" w:sz="4" w:space="0" w:color="auto"/>
              <w:bottom w:val="single" w:sz="4" w:space="0" w:color="auto"/>
              <w:right w:val="single" w:sz="4" w:space="0" w:color="auto"/>
            </w:tcBorders>
          </w:tcPr>
          <w:p w14:paraId="5D57E9FA" w14:textId="77777777" w:rsidR="001864A8" w:rsidRPr="009C1B72" w:rsidRDefault="001864A8" w:rsidP="001864A8">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10B8082B" w14:textId="77777777" w:rsidR="001864A8" w:rsidRPr="009C1B72" w:rsidRDefault="001864A8" w:rsidP="001864A8">
            <w:pPr>
              <w:spacing w:after="0" w:line="240" w:lineRule="auto"/>
              <w:rPr>
                <w:rFonts w:ascii="Times New Roman" w:hAnsi="Times New Roman" w:cs="Times New Roman"/>
                <w:b/>
                <w:bCs/>
              </w:rPr>
            </w:pPr>
            <w:r w:rsidRPr="009C1B72">
              <w:rPr>
                <w:rFonts w:ascii="Times New Roman" w:hAnsi="Times New Roman" w:cs="Times New Roman"/>
                <w:b/>
              </w:rPr>
              <w:t xml:space="preserve">A tantárgy </w:t>
            </w:r>
            <w:r w:rsidRPr="009C1B72">
              <w:rPr>
                <w:rFonts w:ascii="Times New Roman" w:hAnsi="Times New Roman" w:cs="Times New Roman"/>
                <w:b/>
                <w:bCs/>
              </w:rPr>
              <w:t>szakmai tartalma</w:t>
            </w:r>
          </w:p>
          <w:p w14:paraId="7F1E261F" w14:textId="77777777" w:rsidR="001864A8" w:rsidRPr="009C1B72" w:rsidRDefault="001864A8" w:rsidP="001864A8">
            <w:pPr>
              <w:spacing w:after="0" w:line="240" w:lineRule="auto"/>
              <w:rPr>
                <w:rFonts w:ascii="Times New Roman" w:hAnsi="Times New Roman" w:cs="Times New Roman"/>
                <w:b/>
              </w:rPr>
            </w:pPr>
            <w:r w:rsidRPr="009C1B72">
              <w:rPr>
                <w:rFonts w:ascii="Times New Roman" w:hAnsi="Times New Roman" w:cs="Times New Roman"/>
                <w:b/>
                <w:bCs/>
              </w:rPr>
              <w:t>(angol nyelven)</w:t>
            </w:r>
          </w:p>
        </w:tc>
        <w:tc>
          <w:tcPr>
            <w:tcW w:w="2569" w:type="pct"/>
            <w:tcBorders>
              <w:top w:val="single" w:sz="4" w:space="0" w:color="auto"/>
              <w:left w:val="single" w:sz="4" w:space="0" w:color="auto"/>
              <w:bottom w:val="single" w:sz="4" w:space="0" w:color="auto"/>
              <w:right w:val="single" w:sz="4" w:space="0" w:color="auto"/>
            </w:tcBorders>
            <w:hideMark/>
          </w:tcPr>
          <w:p w14:paraId="13B28BC1" w14:textId="77777777" w:rsidR="006D727C" w:rsidRPr="00EF0C83" w:rsidRDefault="006D727C" w:rsidP="006D727C">
            <w:pPr>
              <w:spacing w:after="0" w:line="240" w:lineRule="auto"/>
              <w:rPr>
                <w:rFonts w:ascii="Times New Roman" w:hAnsi="Times New Roman" w:cs="Times New Roman"/>
                <w:bCs/>
                <w:color w:val="000000"/>
                <w:lang w:val="en-GB"/>
              </w:rPr>
            </w:pPr>
            <w:r w:rsidRPr="00EF0C83">
              <w:rPr>
                <w:rFonts w:ascii="Times New Roman" w:hAnsi="Times New Roman" w:cs="Times New Roman"/>
                <w:bCs/>
                <w:color w:val="000000"/>
                <w:lang w:val="en-GB"/>
              </w:rPr>
              <w:t xml:space="preserve">The subject with comprehensive approach based on public administration law and public </w:t>
            </w:r>
            <w:r w:rsidRPr="00EF0C83">
              <w:rPr>
                <w:rFonts w:ascii="Times New Roman" w:hAnsi="Times New Roman" w:cs="Times New Roman"/>
                <w:bCs/>
                <w:color w:val="000000"/>
                <w:lang w:val="en-GB"/>
              </w:rPr>
              <w:lastRenderedPageBreak/>
              <w:t xml:space="preserve">administration doctrines focuses mainly on self-governance, idea of local governance, history, development and main features of self-governments both in Europe and in Hungary. The </w:t>
            </w:r>
            <w:proofErr w:type="gramStart"/>
            <w:r w:rsidRPr="00EF0C83">
              <w:rPr>
                <w:rFonts w:ascii="Times New Roman" w:hAnsi="Times New Roman" w:cs="Times New Roman"/>
                <w:bCs/>
                <w:color w:val="000000"/>
                <w:lang w:val="en-GB"/>
              </w:rPr>
              <w:t>subject basically</w:t>
            </w:r>
            <w:proofErr w:type="gramEnd"/>
            <w:r w:rsidRPr="00EF0C83">
              <w:rPr>
                <w:rFonts w:ascii="Times New Roman" w:hAnsi="Times New Roman" w:cs="Times New Roman"/>
                <w:bCs/>
                <w:color w:val="000000"/>
                <w:lang w:val="en-GB"/>
              </w:rPr>
              <w:t xml:space="preserve"> deals with local governments as an organ type forming a subsystem of the public administration system, but also takes into account the social, political and financial-economic environment. In presenting the characteristics of the socialist-type local administration, it </w:t>
            </w:r>
            <w:proofErr w:type="spellStart"/>
            <w:r w:rsidRPr="00EF0C83">
              <w:rPr>
                <w:rFonts w:ascii="Times New Roman" w:hAnsi="Times New Roman" w:cs="Times New Roman"/>
                <w:bCs/>
                <w:color w:val="000000"/>
                <w:lang w:val="en-GB"/>
              </w:rPr>
              <w:t>analyzes</w:t>
            </w:r>
            <w:proofErr w:type="spellEnd"/>
            <w:r w:rsidRPr="00EF0C83">
              <w:rPr>
                <w:rFonts w:ascii="Times New Roman" w:hAnsi="Times New Roman" w:cs="Times New Roman"/>
                <w:bCs/>
                <w:color w:val="000000"/>
                <w:lang w:val="en-GB"/>
              </w:rPr>
              <w:t xml:space="preserve"> its construction and the process of overcoming and abolition the Soviet system during the change of the system. It </w:t>
            </w:r>
            <w:proofErr w:type="spellStart"/>
            <w:r w:rsidRPr="00EF0C83">
              <w:rPr>
                <w:rFonts w:ascii="Times New Roman" w:hAnsi="Times New Roman" w:cs="Times New Roman"/>
                <w:bCs/>
                <w:color w:val="000000"/>
                <w:lang w:val="en-GB"/>
              </w:rPr>
              <w:t>analyzes</w:t>
            </w:r>
            <w:proofErr w:type="spellEnd"/>
            <w:r w:rsidRPr="00EF0C83">
              <w:rPr>
                <w:rFonts w:ascii="Times New Roman" w:hAnsi="Times New Roman" w:cs="Times New Roman"/>
                <w:bCs/>
                <w:color w:val="000000"/>
                <w:lang w:val="en-GB"/>
              </w:rPr>
              <w:t xml:space="preserve"> with special attention the situation of the Hungarian local government system after 1990, when presenting the restoration of local self-government not only the development of the new regulation (</w:t>
            </w:r>
            <w:proofErr w:type="spellStart"/>
            <w:r w:rsidRPr="00EF0C83">
              <w:rPr>
                <w:rFonts w:ascii="Times New Roman" w:hAnsi="Times New Roman" w:cs="Times New Roman"/>
                <w:bCs/>
                <w:color w:val="000000"/>
                <w:lang w:val="en-GB"/>
              </w:rPr>
              <w:t>Ötv</w:t>
            </w:r>
            <w:proofErr w:type="spellEnd"/>
            <w:r w:rsidRPr="00EF0C83">
              <w:rPr>
                <w:rFonts w:ascii="Times New Roman" w:hAnsi="Times New Roman" w:cs="Times New Roman"/>
                <w:bCs/>
                <w:color w:val="000000"/>
                <w:lang w:val="en-GB"/>
              </w:rPr>
              <w:t>.), But also the 1994 correction (</w:t>
            </w:r>
            <w:proofErr w:type="spellStart"/>
            <w:r w:rsidRPr="00EF0C83">
              <w:rPr>
                <w:rFonts w:ascii="Times New Roman" w:hAnsi="Times New Roman" w:cs="Times New Roman"/>
                <w:bCs/>
                <w:color w:val="000000"/>
                <w:lang w:val="en-GB"/>
              </w:rPr>
              <w:t>Ötv</w:t>
            </w:r>
            <w:proofErr w:type="spellEnd"/>
            <w:r w:rsidRPr="00EF0C83">
              <w:rPr>
                <w:rFonts w:ascii="Times New Roman" w:hAnsi="Times New Roman" w:cs="Times New Roman"/>
                <w:bCs/>
                <w:color w:val="000000"/>
                <w:lang w:val="en-GB"/>
              </w:rPr>
              <w:t>.-novella) and the 2012 local government reform (</w:t>
            </w:r>
            <w:proofErr w:type="spellStart"/>
            <w:r w:rsidRPr="00EF0C83">
              <w:rPr>
                <w:rFonts w:ascii="Times New Roman" w:hAnsi="Times New Roman" w:cs="Times New Roman"/>
                <w:bCs/>
                <w:color w:val="000000"/>
                <w:lang w:val="en-GB"/>
              </w:rPr>
              <w:t>Mötv</w:t>
            </w:r>
            <w:proofErr w:type="spellEnd"/>
            <w:r w:rsidRPr="00EF0C83">
              <w:rPr>
                <w:rFonts w:ascii="Times New Roman" w:hAnsi="Times New Roman" w:cs="Times New Roman"/>
                <w:bCs/>
                <w:color w:val="000000"/>
                <w:lang w:val="en-GB"/>
              </w:rPr>
              <w:t xml:space="preserve">.) process. It </w:t>
            </w:r>
            <w:proofErr w:type="spellStart"/>
            <w:r w:rsidRPr="00EF0C83">
              <w:rPr>
                <w:rFonts w:ascii="Times New Roman" w:hAnsi="Times New Roman" w:cs="Times New Roman"/>
                <w:bCs/>
                <w:color w:val="000000"/>
                <w:lang w:val="en-GB"/>
              </w:rPr>
              <w:t>analyzes</w:t>
            </w:r>
            <w:proofErr w:type="spellEnd"/>
            <w:r w:rsidRPr="00EF0C83">
              <w:rPr>
                <w:rFonts w:ascii="Times New Roman" w:hAnsi="Times New Roman" w:cs="Times New Roman"/>
                <w:bCs/>
                <w:color w:val="000000"/>
                <w:lang w:val="en-GB"/>
              </w:rPr>
              <w:t xml:space="preserve"> the situation of local governments over the past 30 years, both from a regulatory and operational point of view, presenting systemic operational characteristics as well as unique operational characteristics per municipal type.</w:t>
            </w:r>
          </w:p>
          <w:p w14:paraId="42A95E8F" w14:textId="43A82D93" w:rsidR="001864A8" w:rsidRPr="001864A8" w:rsidRDefault="006D727C" w:rsidP="006D727C">
            <w:pPr>
              <w:spacing w:after="0" w:line="240" w:lineRule="auto"/>
              <w:rPr>
                <w:rFonts w:ascii="Times New Roman" w:hAnsi="Times New Roman" w:cs="Times New Roman"/>
                <w:highlight w:val="yellow"/>
              </w:rPr>
            </w:pPr>
            <w:r w:rsidRPr="00EF0C83">
              <w:rPr>
                <w:rFonts w:ascii="Times New Roman" w:hAnsi="Times New Roman" w:cs="Times New Roman"/>
                <w:bCs/>
                <w:color w:val="000000"/>
                <w:lang w:val="en-GB"/>
              </w:rPr>
              <w:t xml:space="preserve">The current regulations of local governments, the basic institutions, bodies and officials of local governments, their tasks and powers, the current situation of local and regional governments, the main features of regulation and operation, decision-making and legal protection </w:t>
            </w:r>
            <w:proofErr w:type="gramStart"/>
            <w:r w:rsidRPr="00EF0C83">
              <w:rPr>
                <w:rFonts w:ascii="Times New Roman" w:hAnsi="Times New Roman" w:cs="Times New Roman"/>
                <w:bCs/>
                <w:color w:val="000000"/>
                <w:lang w:val="en-GB"/>
              </w:rPr>
              <w:t>will be reviewed</w:t>
            </w:r>
            <w:proofErr w:type="gramEnd"/>
            <w:r w:rsidRPr="00EF0C83">
              <w:rPr>
                <w:rFonts w:ascii="Times New Roman" w:hAnsi="Times New Roman" w:cs="Times New Roman"/>
                <w:bCs/>
                <w:color w:val="000000"/>
                <w:lang w:val="en-GB"/>
              </w:rPr>
              <w:t>.</w:t>
            </w:r>
          </w:p>
        </w:tc>
      </w:tr>
      <w:tr w:rsidR="001864A8" w:rsidRPr="009C1B72" w14:paraId="0FFE342F" w14:textId="77777777" w:rsidTr="00723305">
        <w:tc>
          <w:tcPr>
            <w:tcW w:w="470" w:type="pct"/>
            <w:tcBorders>
              <w:top w:val="single" w:sz="4" w:space="0" w:color="auto"/>
              <w:left w:val="single" w:sz="4" w:space="0" w:color="auto"/>
              <w:bottom w:val="single" w:sz="4" w:space="0" w:color="auto"/>
              <w:right w:val="single" w:sz="4" w:space="0" w:color="auto"/>
            </w:tcBorders>
          </w:tcPr>
          <w:p w14:paraId="112AA8D1" w14:textId="77777777" w:rsidR="001864A8" w:rsidRPr="009C1B72" w:rsidRDefault="001864A8" w:rsidP="001864A8">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2C9B0C81" w14:textId="77777777" w:rsidR="001864A8" w:rsidRPr="009C1B72" w:rsidRDefault="001864A8" w:rsidP="001864A8">
            <w:pPr>
              <w:spacing w:after="0" w:line="240" w:lineRule="auto"/>
              <w:rPr>
                <w:rFonts w:ascii="Times New Roman" w:hAnsi="Times New Roman" w:cs="Times New Roman"/>
                <w:b/>
              </w:rPr>
            </w:pPr>
            <w:r w:rsidRPr="009C1B72">
              <w:rPr>
                <w:rFonts w:ascii="Times New Roman" w:hAnsi="Times New Roman" w:cs="Times New Roman"/>
                <w:b/>
              </w:rPr>
              <w:t>Az elérendő kompetenciák</w:t>
            </w:r>
          </w:p>
          <w:p w14:paraId="533B7BA4" w14:textId="77777777" w:rsidR="001864A8" w:rsidRPr="009C1B72" w:rsidRDefault="001864A8" w:rsidP="001864A8">
            <w:pPr>
              <w:spacing w:after="0" w:line="240" w:lineRule="auto"/>
              <w:rPr>
                <w:rFonts w:ascii="Times New Roman" w:hAnsi="Times New Roman" w:cs="Times New Roman"/>
                <w:b/>
              </w:rPr>
            </w:pPr>
            <w:r w:rsidRPr="009C1B72">
              <w:rPr>
                <w:rFonts w:ascii="Times New Roman" w:hAnsi="Times New Roman" w:cs="Times New Roman"/>
                <w:b/>
              </w:rPr>
              <w:t>(magyar nyelven)</w:t>
            </w:r>
          </w:p>
        </w:tc>
        <w:tc>
          <w:tcPr>
            <w:tcW w:w="2569" w:type="pct"/>
            <w:tcBorders>
              <w:top w:val="single" w:sz="4" w:space="0" w:color="auto"/>
              <w:left w:val="single" w:sz="4" w:space="0" w:color="auto"/>
              <w:bottom w:val="single" w:sz="4" w:space="0" w:color="auto"/>
              <w:right w:val="single" w:sz="4" w:space="0" w:color="auto"/>
            </w:tcBorders>
          </w:tcPr>
          <w:p w14:paraId="2C03270F" w14:textId="02B685A7" w:rsidR="001864A8" w:rsidRPr="008643F0" w:rsidRDefault="001864A8" w:rsidP="001864A8">
            <w:pPr>
              <w:spacing w:after="0" w:line="240" w:lineRule="auto"/>
              <w:rPr>
                <w:rFonts w:ascii="Times New Roman" w:hAnsi="Times New Roman" w:cs="Times New Roman"/>
              </w:rPr>
            </w:pPr>
            <w:r w:rsidRPr="008643F0">
              <w:rPr>
                <w:rFonts w:ascii="Times New Roman" w:hAnsi="Times New Roman" w:cs="Times New Roman"/>
              </w:rPr>
              <w:t xml:space="preserve">A tantárgy elvégzésével a hallgatók részletes tudásanyagot dolgoznak fel és szereznek meg a magyar közigazgatás történetileg is meghatározó jelentőségű önkormányzati alrendszeréről. A történeti, elméleti ismeretek mellett a tételes jog változásainak értő feldolgozása megalapozza a hatályos (de lege </w:t>
            </w:r>
            <w:proofErr w:type="spellStart"/>
            <w:r w:rsidRPr="008643F0">
              <w:rPr>
                <w:rFonts w:ascii="Times New Roman" w:hAnsi="Times New Roman" w:cs="Times New Roman"/>
              </w:rPr>
              <w:t>lata</w:t>
            </w:r>
            <w:proofErr w:type="spellEnd"/>
            <w:r w:rsidRPr="008643F0">
              <w:rPr>
                <w:rFonts w:ascii="Times New Roman" w:hAnsi="Times New Roman" w:cs="Times New Roman"/>
              </w:rPr>
              <w:t xml:space="preserve">) helyi önkormányzás részletekbe menő feldolgozását, a működés szereplőinek és egyes mozzanatainak részletes megismerését. Képessé teszi a tárgy a hallgatót a helyi önkormányzati rendszer bármely szintjén történő beosztotti vagy vezetői munkavégzésre, az önkormányzás alapvető vagy kiegészítő közigazgatási jelenségeinek megértésére és tudományos feldolgozására. E képességek alapján nemcsak a </w:t>
            </w:r>
            <w:proofErr w:type="gramStart"/>
            <w:r w:rsidRPr="008643F0">
              <w:rPr>
                <w:rFonts w:ascii="Times New Roman" w:hAnsi="Times New Roman" w:cs="Times New Roman"/>
              </w:rPr>
              <w:t>konkrét</w:t>
            </w:r>
            <w:proofErr w:type="gramEnd"/>
            <w:r w:rsidRPr="008643F0">
              <w:rPr>
                <w:rFonts w:ascii="Times New Roman" w:hAnsi="Times New Roman" w:cs="Times New Roman"/>
              </w:rPr>
              <w:t xml:space="preserve"> </w:t>
            </w:r>
            <w:r w:rsidRPr="006E74EB">
              <w:rPr>
                <w:rFonts w:ascii="Times New Roman" w:hAnsi="Times New Roman" w:cs="Times New Roman"/>
              </w:rPr>
              <w:t>települési vagy területi</w:t>
            </w:r>
            <w:r w:rsidRPr="008643F0">
              <w:rPr>
                <w:rFonts w:ascii="Times New Roman" w:hAnsi="Times New Roman" w:cs="Times New Roman"/>
              </w:rPr>
              <w:t xml:space="preserve"> önkormányzatban való végrehajtó típusú, hanem a működés átalakítására és javítására is irányuló fejlesztő jellegű feladatok ellátása is felkészítést kap. A tárgy megalapozza a település- és területfejlesztési ismeretek és képességek elsajátítását.</w:t>
            </w:r>
          </w:p>
        </w:tc>
      </w:tr>
      <w:tr w:rsidR="001864A8" w:rsidRPr="009C1B72" w14:paraId="4C5154A1" w14:textId="77777777" w:rsidTr="00723305">
        <w:tc>
          <w:tcPr>
            <w:tcW w:w="470" w:type="pct"/>
            <w:tcBorders>
              <w:top w:val="single" w:sz="4" w:space="0" w:color="auto"/>
              <w:left w:val="single" w:sz="4" w:space="0" w:color="auto"/>
              <w:bottom w:val="single" w:sz="4" w:space="0" w:color="auto"/>
              <w:right w:val="single" w:sz="4" w:space="0" w:color="auto"/>
            </w:tcBorders>
          </w:tcPr>
          <w:p w14:paraId="2624985D" w14:textId="77777777" w:rsidR="001864A8" w:rsidRPr="009C1B72" w:rsidRDefault="001864A8" w:rsidP="001864A8">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64F5DE7B" w14:textId="77777777" w:rsidR="001864A8" w:rsidRPr="009C1B72" w:rsidRDefault="001864A8" w:rsidP="001864A8">
            <w:pPr>
              <w:spacing w:after="0" w:line="240" w:lineRule="auto"/>
              <w:rPr>
                <w:rFonts w:ascii="Times New Roman" w:hAnsi="Times New Roman" w:cs="Times New Roman"/>
                <w:b/>
              </w:rPr>
            </w:pPr>
            <w:r w:rsidRPr="009C1B72">
              <w:rPr>
                <w:rFonts w:ascii="Times New Roman" w:hAnsi="Times New Roman" w:cs="Times New Roman"/>
                <w:b/>
              </w:rPr>
              <w:t>Az elérendő kompetenciák</w:t>
            </w:r>
          </w:p>
          <w:p w14:paraId="47650573" w14:textId="77777777" w:rsidR="001864A8" w:rsidRPr="009C1B72" w:rsidRDefault="001864A8" w:rsidP="001864A8">
            <w:pPr>
              <w:spacing w:after="0" w:line="240" w:lineRule="auto"/>
              <w:rPr>
                <w:rFonts w:ascii="Times New Roman" w:hAnsi="Times New Roman" w:cs="Times New Roman"/>
                <w:b/>
              </w:rPr>
            </w:pPr>
            <w:r w:rsidRPr="009C1B72">
              <w:rPr>
                <w:rFonts w:ascii="Times New Roman" w:hAnsi="Times New Roman" w:cs="Times New Roman"/>
                <w:b/>
              </w:rPr>
              <w:t>(angol nyelven)</w:t>
            </w:r>
          </w:p>
        </w:tc>
        <w:tc>
          <w:tcPr>
            <w:tcW w:w="2569" w:type="pct"/>
            <w:tcBorders>
              <w:top w:val="single" w:sz="4" w:space="0" w:color="auto"/>
              <w:left w:val="single" w:sz="4" w:space="0" w:color="auto"/>
              <w:bottom w:val="single" w:sz="4" w:space="0" w:color="auto"/>
              <w:right w:val="single" w:sz="4" w:space="0" w:color="auto"/>
            </w:tcBorders>
          </w:tcPr>
          <w:p w14:paraId="098EF4C8" w14:textId="5B3EFF29" w:rsidR="001864A8" w:rsidRPr="008643F0" w:rsidRDefault="001864A8" w:rsidP="001864A8">
            <w:pPr>
              <w:spacing w:after="0" w:line="240" w:lineRule="auto"/>
              <w:rPr>
                <w:rFonts w:ascii="Times New Roman" w:hAnsi="Times New Roman" w:cs="Times New Roman"/>
              </w:rPr>
            </w:pPr>
            <w:r w:rsidRPr="008643F0">
              <w:rPr>
                <w:rFonts w:ascii="Times New Roman" w:hAnsi="Times New Roman" w:cs="Times New Roman"/>
                <w:lang w:val="en-GB"/>
              </w:rPr>
              <w:t xml:space="preserve">By completing the subject, the students elaborate and acquire a detailed knowledge base on the </w:t>
            </w:r>
            <w:r w:rsidRPr="008643F0">
              <w:rPr>
                <w:rFonts w:ascii="Times New Roman" w:hAnsi="Times New Roman" w:cs="Times New Roman"/>
                <w:lang w:val="en-GB"/>
              </w:rPr>
              <w:lastRenderedPageBreak/>
              <w:t xml:space="preserve">subsystem of the Hungarian government, which has a historically significant importance. In addition to historical and theoretical knowledge, the elaborate processing of changes in the substantive law provides the detailed elaboration of the prevailing law on local government, detailing the actors and certain aspects of the operation. It enables the student to engage in a subordinate or managerial work at any level of the local government system, to understand and pursue the basic or additional administrative phenomena of self-government. Based on these capabilities, it is not only the implementation type that </w:t>
            </w:r>
            <w:proofErr w:type="gramStart"/>
            <w:r w:rsidRPr="008643F0">
              <w:rPr>
                <w:rFonts w:ascii="Times New Roman" w:hAnsi="Times New Roman" w:cs="Times New Roman"/>
                <w:lang w:val="en-GB"/>
              </w:rPr>
              <w:t>is implemented</w:t>
            </w:r>
            <w:proofErr w:type="gramEnd"/>
            <w:r w:rsidRPr="008643F0">
              <w:rPr>
                <w:rFonts w:ascii="Times New Roman" w:hAnsi="Times New Roman" w:cs="Times New Roman"/>
                <w:lang w:val="en-GB"/>
              </w:rPr>
              <w:t xml:space="preserve"> in a specific </w:t>
            </w:r>
            <w:r w:rsidR="006E74EB" w:rsidRPr="007239B8">
              <w:rPr>
                <w:rFonts w:ascii="Times New Roman" w:hAnsi="Times New Roman" w:cs="Times New Roman"/>
                <w:lang w:val="en-GB"/>
              </w:rPr>
              <w:t xml:space="preserve">local or </w:t>
            </w:r>
            <w:r w:rsidR="006E74EB">
              <w:rPr>
                <w:rFonts w:ascii="Times New Roman" w:hAnsi="Times New Roman" w:cs="Times New Roman"/>
                <w:lang w:val="en-GB"/>
              </w:rPr>
              <w:t>territorial</w:t>
            </w:r>
            <w:r w:rsidR="006E74EB" w:rsidRPr="008643F0">
              <w:rPr>
                <w:rFonts w:ascii="Times New Roman" w:hAnsi="Times New Roman" w:cs="Times New Roman"/>
                <w:lang w:val="en-GB"/>
              </w:rPr>
              <w:t xml:space="preserve"> </w:t>
            </w:r>
            <w:r w:rsidRPr="008643F0">
              <w:rPr>
                <w:rFonts w:ascii="Times New Roman" w:hAnsi="Times New Roman" w:cs="Times New Roman"/>
                <w:lang w:val="en-GB"/>
              </w:rPr>
              <w:t xml:space="preserve">government, but also to develop and improve operations. The subject </w:t>
            </w:r>
            <w:proofErr w:type="gramStart"/>
            <w:r w:rsidRPr="008643F0">
              <w:rPr>
                <w:rFonts w:ascii="Times New Roman" w:hAnsi="Times New Roman" w:cs="Times New Roman"/>
                <w:lang w:val="en-GB"/>
              </w:rPr>
              <w:t>is based</w:t>
            </w:r>
            <w:proofErr w:type="gramEnd"/>
            <w:r w:rsidRPr="008643F0">
              <w:rPr>
                <w:rFonts w:ascii="Times New Roman" w:hAnsi="Times New Roman" w:cs="Times New Roman"/>
                <w:lang w:val="en-GB"/>
              </w:rPr>
              <w:t xml:space="preserve"> on the acquisition of knowledge and skills in settlement and spatial development.</w:t>
            </w:r>
          </w:p>
        </w:tc>
      </w:tr>
      <w:tr w:rsidR="001864A8" w:rsidRPr="009C1B72" w14:paraId="78E6E298" w14:textId="77777777" w:rsidTr="00723305">
        <w:tc>
          <w:tcPr>
            <w:tcW w:w="470" w:type="pct"/>
            <w:tcBorders>
              <w:top w:val="single" w:sz="4" w:space="0" w:color="auto"/>
              <w:left w:val="single" w:sz="4" w:space="0" w:color="auto"/>
              <w:bottom w:val="single" w:sz="4" w:space="0" w:color="auto"/>
              <w:right w:val="single" w:sz="4" w:space="0" w:color="auto"/>
            </w:tcBorders>
          </w:tcPr>
          <w:p w14:paraId="67287243" w14:textId="77777777" w:rsidR="001864A8" w:rsidRPr="009C1B72" w:rsidRDefault="001864A8" w:rsidP="001864A8">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15B46303" w14:textId="77777777" w:rsidR="001864A8" w:rsidRPr="009C1B72" w:rsidRDefault="001864A8" w:rsidP="001864A8">
            <w:pPr>
              <w:spacing w:after="0" w:line="240" w:lineRule="auto"/>
              <w:rPr>
                <w:rFonts w:ascii="Times New Roman" w:hAnsi="Times New Roman" w:cs="Times New Roman"/>
                <w:b/>
              </w:rPr>
            </w:pPr>
            <w:r w:rsidRPr="009C1B72">
              <w:rPr>
                <w:rFonts w:ascii="Times New Roman" w:hAnsi="Times New Roman" w:cs="Times New Roman"/>
                <w:b/>
              </w:rPr>
              <w:t>Előtanulmányi (előzetes) követelmények</w:t>
            </w:r>
          </w:p>
        </w:tc>
        <w:tc>
          <w:tcPr>
            <w:tcW w:w="2569" w:type="pct"/>
            <w:tcBorders>
              <w:top w:val="single" w:sz="4" w:space="0" w:color="auto"/>
              <w:left w:val="single" w:sz="4" w:space="0" w:color="auto"/>
              <w:bottom w:val="single" w:sz="4" w:space="0" w:color="auto"/>
              <w:right w:val="single" w:sz="4" w:space="0" w:color="auto"/>
            </w:tcBorders>
            <w:hideMark/>
          </w:tcPr>
          <w:p w14:paraId="4447286E" w14:textId="22EDC585" w:rsidR="001864A8" w:rsidRPr="008643F0" w:rsidRDefault="001864A8" w:rsidP="001864A8">
            <w:pPr>
              <w:spacing w:after="0" w:line="240" w:lineRule="auto"/>
              <w:rPr>
                <w:rFonts w:ascii="Times New Roman" w:hAnsi="Times New Roman" w:cs="Times New Roman"/>
              </w:rPr>
            </w:pPr>
            <w:r w:rsidRPr="008643F0">
              <w:rPr>
                <w:rFonts w:ascii="Times New Roman" w:hAnsi="Times New Roman" w:cs="Times New Roman"/>
              </w:rPr>
              <w:t>Általános közigazgatási jog és közigazgatástan II.</w:t>
            </w:r>
          </w:p>
        </w:tc>
      </w:tr>
      <w:tr w:rsidR="001864A8" w:rsidRPr="009C1B72" w14:paraId="31A44110" w14:textId="77777777" w:rsidTr="00723305">
        <w:tc>
          <w:tcPr>
            <w:tcW w:w="470" w:type="pct"/>
            <w:tcBorders>
              <w:top w:val="single" w:sz="4" w:space="0" w:color="auto"/>
              <w:left w:val="single" w:sz="4" w:space="0" w:color="auto"/>
              <w:bottom w:val="single" w:sz="4" w:space="0" w:color="auto"/>
              <w:right w:val="single" w:sz="4" w:space="0" w:color="auto"/>
            </w:tcBorders>
          </w:tcPr>
          <w:p w14:paraId="4C8FCADE" w14:textId="77777777" w:rsidR="001864A8" w:rsidRPr="009C1B72" w:rsidRDefault="001864A8" w:rsidP="001864A8">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436684FC" w14:textId="77777777" w:rsidR="001864A8" w:rsidRPr="009C1B72" w:rsidRDefault="001864A8" w:rsidP="001864A8">
            <w:pPr>
              <w:spacing w:after="0" w:line="240" w:lineRule="auto"/>
              <w:rPr>
                <w:rFonts w:ascii="Times New Roman" w:hAnsi="Times New Roman" w:cs="Times New Roman"/>
                <w:b/>
              </w:rPr>
            </w:pPr>
            <w:r w:rsidRPr="009C1B72">
              <w:rPr>
                <w:rFonts w:ascii="Times New Roman" w:hAnsi="Times New Roman" w:cs="Times New Roman"/>
                <w:b/>
              </w:rPr>
              <w:t>A tantárgy tematikája</w:t>
            </w:r>
          </w:p>
        </w:tc>
        <w:tc>
          <w:tcPr>
            <w:tcW w:w="2569" w:type="pct"/>
            <w:tcBorders>
              <w:top w:val="single" w:sz="4" w:space="0" w:color="auto"/>
              <w:left w:val="single" w:sz="4" w:space="0" w:color="auto"/>
              <w:bottom w:val="single" w:sz="4" w:space="0" w:color="auto"/>
              <w:right w:val="single" w:sz="4" w:space="0" w:color="auto"/>
            </w:tcBorders>
            <w:hideMark/>
          </w:tcPr>
          <w:p w14:paraId="02E94B6B" w14:textId="77777777" w:rsidR="001864A8" w:rsidRPr="00D50D0A" w:rsidRDefault="001864A8" w:rsidP="00D50D0A">
            <w:pPr>
              <w:pStyle w:val="Listaszerbekezds"/>
              <w:numPr>
                <w:ilvl w:val="0"/>
                <w:numId w:val="4"/>
              </w:numPr>
              <w:spacing w:after="0" w:line="240" w:lineRule="auto"/>
              <w:ind w:left="380"/>
              <w:rPr>
                <w:rFonts w:ascii="Times New Roman" w:eastAsia="Times New Roman" w:hAnsi="Times New Roman" w:cs="Times New Roman"/>
                <w:color w:val="000000"/>
                <w:lang w:eastAsia="hu-HU"/>
              </w:rPr>
            </w:pPr>
            <w:r w:rsidRPr="00D50D0A">
              <w:rPr>
                <w:rFonts w:ascii="Times New Roman" w:eastAsia="Times New Roman" w:hAnsi="Times New Roman" w:cs="Times New Roman"/>
                <w:color w:val="000000"/>
                <w:lang w:eastAsia="hu-HU"/>
              </w:rPr>
              <w:t>Közigazgatás, autonómia, önkormányzás, önkormányzat és helyi önkormányzat (alapfogalmak)</w:t>
            </w:r>
          </w:p>
          <w:p w14:paraId="4AFEF9B3" w14:textId="77777777" w:rsidR="001864A8" w:rsidRPr="00D50D0A" w:rsidRDefault="001864A8" w:rsidP="00D50D0A">
            <w:pPr>
              <w:pStyle w:val="Listaszerbekezds"/>
              <w:numPr>
                <w:ilvl w:val="0"/>
                <w:numId w:val="4"/>
              </w:numPr>
              <w:spacing w:after="0" w:line="240" w:lineRule="auto"/>
              <w:ind w:left="380"/>
              <w:rPr>
                <w:rFonts w:ascii="Times New Roman" w:eastAsia="Times New Roman" w:hAnsi="Times New Roman" w:cs="Times New Roman"/>
                <w:color w:val="000000"/>
                <w:lang w:eastAsia="hu-HU"/>
              </w:rPr>
            </w:pPr>
            <w:r w:rsidRPr="00D50D0A">
              <w:rPr>
                <w:rFonts w:ascii="Times New Roman" w:eastAsia="Times New Roman" w:hAnsi="Times New Roman" w:cs="Times New Roman"/>
                <w:color w:val="000000"/>
                <w:lang w:eastAsia="hu-HU"/>
              </w:rPr>
              <w:t>A rendi (nemesi) önkormányzat meghaladása és modern közigazgatási önkormányzat alapjainak megteremtése 1848-ban, illetve 1867 után</w:t>
            </w:r>
          </w:p>
          <w:p w14:paraId="32BE19DA" w14:textId="77777777" w:rsidR="001864A8" w:rsidRPr="00D50D0A" w:rsidRDefault="001864A8" w:rsidP="00D50D0A">
            <w:pPr>
              <w:pStyle w:val="Listaszerbekezds"/>
              <w:numPr>
                <w:ilvl w:val="0"/>
                <w:numId w:val="4"/>
              </w:numPr>
              <w:spacing w:after="0" w:line="240" w:lineRule="auto"/>
              <w:ind w:left="380"/>
              <w:rPr>
                <w:rFonts w:ascii="Times New Roman" w:eastAsia="Times New Roman" w:hAnsi="Times New Roman" w:cs="Times New Roman"/>
                <w:color w:val="000000"/>
                <w:lang w:eastAsia="hu-HU"/>
              </w:rPr>
            </w:pPr>
            <w:r w:rsidRPr="00D50D0A">
              <w:rPr>
                <w:rFonts w:ascii="Times New Roman" w:eastAsia="Times New Roman" w:hAnsi="Times New Roman" w:cs="Times New Roman"/>
                <w:color w:val="000000"/>
                <w:lang w:eastAsia="hu-HU"/>
              </w:rPr>
              <w:t>Helyi önkormányzatok és önkormányzás 1945-ig, alapvető szabályok, önkormányzattípusok (vármegye, a törvényhatósági jogú város, alárendelt önkormányzatok)</w:t>
            </w:r>
          </w:p>
          <w:p w14:paraId="41F29829" w14:textId="77777777" w:rsidR="001864A8" w:rsidRPr="00D50D0A" w:rsidRDefault="001864A8" w:rsidP="00D50D0A">
            <w:pPr>
              <w:pStyle w:val="Listaszerbekezds"/>
              <w:numPr>
                <w:ilvl w:val="0"/>
                <w:numId w:val="4"/>
              </w:numPr>
              <w:spacing w:after="0" w:line="240" w:lineRule="auto"/>
              <w:ind w:left="380"/>
              <w:rPr>
                <w:rFonts w:ascii="Times New Roman" w:eastAsia="Times New Roman" w:hAnsi="Times New Roman" w:cs="Times New Roman"/>
                <w:color w:val="000000"/>
                <w:lang w:eastAsia="hu-HU"/>
              </w:rPr>
            </w:pPr>
            <w:r w:rsidRPr="00D50D0A">
              <w:rPr>
                <w:rFonts w:ascii="Times New Roman" w:eastAsia="Times New Roman" w:hAnsi="Times New Roman" w:cs="Times New Roman"/>
                <w:color w:val="000000"/>
                <w:lang w:eastAsia="hu-HU"/>
              </w:rPr>
              <w:t>Önkormányzati döntéshozatal, jogalkotás és az önkormányzati jogok védelme a polgári korszakban</w:t>
            </w:r>
          </w:p>
          <w:p w14:paraId="12C4402D" w14:textId="77777777" w:rsidR="001864A8" w:rsidRPr="00D50D0A" w:rsidRDefault="001864A8" w:rsidP="00D50D0A">
            <w:pPr>
              <w:pStyle w:val="Listaszerbekezds"/>
              <w:numPr>
                <w:ilvl w:val="0"/>
                <w:numId w:val="4"/>
              </w:numPr>
              <w:spacing w:after="0" w:line="240" w:lineRule="auto"/>
              <w:ind w:left="380"/>
              <w:rPr>
                <w:rFonts w:ascii="Times New Roman" w:eastAsia="Times New Roman" w:hAnsi="Times New Roman" w:cs="Times New Roman"/>
                <w:color w:val="000000"/>
                <w:lang w:eastAsia="hu-HU"/>
              </w:rPr>
            </w:pPr>
            <w:r w:rsidRPr="00D50D0A">
              <w:rPr>
                <w:rFonts w:ascii="Times New Roman" w:eastAsia="Times New Roman" w:hAnsi="Times New Roman" w:cs="Times New Roman"/>
                <w:color w:val="000000"/>
                <w:lang w:eastAsia="hu-HU"/>
              </w:rPr>
              <w:t xml:space="preserve">Átmeneti szabályok 1945 után és tanácsrendszer bevezetése, a tanácsrendszer alapvető jellemzői és igazgatási </w:t>
            </w:r>
            <w:proofErr w:type="gramStart"/>
            <w:r w:rsidRPr="00D50D0A">
              <w:rPr>
                <w:rFonts w:ascii="Times New Roman" w:eastAsia="Times New Roman" w:hAnsi="Times New Roman" w:cs="Times New Roman"/>
                <w:color w:val="000000"/>
                <w:lang w:eastAsia="hu-HU"/>
              </w:rPr>
              <w:t>karaktere</w:t>
            </w:r>
            <w:proofErr w:type="gramEnd"/>
            <w:r w:rsidRPr="00D50D0A">
              <w:rPr>
                <w:rFonts w:ascii="Times New Roman" w:eastAsia="Times New Roman" w:hAnsi="Times New Roman" w:cs="Times New Roman"/>
                <w:color w:val="000000"/>
                <w:lang w:eastAsia="hu-HU"/>
              </w:rPr>
              <w:t xml:space="preserve"> (népképviselet, pártirányítás, helyi igazgatás és önkormányzás ellentmondásai)</w:t>
            </w:r>
          </w:p>
          <w:p w14:paraId="0DDECBAD" w14:textId="77777777" w:rsidR="001864A8" w:rsidRPr="00D50D0A" w:rsidRDefault="001864A8" w:rsidP="00D50D0A">
            <w:pPr>
              <w:pStyle w:val="Listaszerbekezds"/>
              <w:numPr>
                <w:ilvl w:val="0"/>
                <w:numId w:val="4"/>
              </w:numPr>
              <w:spacing w:after="0" w:line="240" w:lineRule="auto"/>
              <w:ind w:left="380"/>
              <w:rPr>
                <w:rFonts w:ascii="Times New Roman" w:eastAsia="Times New Roman" w:hAnsi="Times New Roman" w:cs="Times New Roman"/>
                <w:color w:val="000000"/>
                <w:lang w:eastAsia="hu-HU"/>
              </w:rPr>
            </w:pPr>
            <w:r w:rsidRPr="00D50D0A">
              <w:rPr>
                <w:rFonts w:ascii="Times New Roman" w:eastAsia="Times New Roman" w:hAnsi="Times New Roman" w:cs="Times New Roman"/>
                <w:color w:val="000000"/>
                <w:lang w:eastAsia="hu-HU"/>
              </w:rPr>
              <w:t xml:space="preserve">A demokratikus magyar önkormányzati rendszer bevezetése és </w:t>
            </w:r>
            <w:proofErr w:type="spellStart"/>
            <w:r w:rsidRPr="00D50D0A">
              <w:rPr>
                <w:rFonts w:ascii="Times New Roman" w:eastAsia="Times New Roman" w:hAnsi="Times New Roman" w:cs="Times New Roman"/>
                <w:color w:val="000000"/>
                <w:lang w:eastAsia="hu-HU"/>
              </w:rPr>
              <w:t>alapjellemzői</w:t>
            </w:r>
            <w:proofErr w:type="spellEnd"/>
            <w:r w:rsidRPr="00D50D0A">
              <w:rPr>
                <w:rFonts w:ascii="Times New Roman" w:eastAsia="Times New Roman" w:hAnsi="Times New Roman" w:cs="Times New Roman"/>
                <w:color w:val="000000"/>
                <w:lang w:eastAsia="hu-HU"/>
              </w:rPr>
              <w:t xml:space="preserve"> 1990-1994 (alapok, önkormányzattípusok, feladat és hatáskörök, </w:t>
            </w:r>
            <w:proofErr w:type="gramStart"/>
            <w:r w:rsidRPr="00D50D0A">
              <w:rPr>
                <w:rFonts w:ascii="Times New Roman" w:eastAsia="Times New Roman" w:hAnsi="Times New Roman" w:cs="Times New Roman"/>
                <w:color w:val="000000"/>
                <w:lang w:eastAsia="hu-HU"/>
              </w:rPr>
              <w:t>finanszírozás</w:t>
            </w:r>
            <w:proofErr w:type="gramEnd"/>
            <w:r w:rsidRPr="00D50D0A">
              <w:rPr>
                <w:rFonts w:ascii="Times New Roman" w:eastAsia="Times New Roman" w:hAnsi="Times New Roman" w:cs="Times New Roman"/>
                <w:color w:val="000000"/>
                <w:lang w:eastAsia="hu-HU"/>
              </w:rPr>
              <w:t>)</w:t>
            </w:r>
          </w:p>
          <w:p w14:paraId="373870B5" w14:textId="0C2DACCB" w:rsidR="001864A8" w:rsidRPr="00D50D0A" w:rsidRDefault="001864A8" w:rsidP="00D50D0A">
            <w:pPr>
              <w:pStyle w:val="Listaszerbekezds"/>
              <w:numPr>
                <w:ilvl w:val="0"/>
                <w:numId w:val="4"/>
              </w:numPr>
              <w:spacing w:after="0" w:line="240" w:lineRule="auto"/>
              <w:ind w:left="380"/>
              <w:rPr>
                <w:rFonts w:ascii="Times New Roman" w:eastAsia="Times New Roman" w:hAnsi="Times New Roman" w:cs="Times New Roman"/>
                <w:color w:val="000000"/>
                <w:lang w:eastAsia="hu-HU"/>
              </w:rPr>
            </w:pPr>
            <w:r w:rsidRPr="00D50D0A">
              <w:rPr>
                <w:rFonts w:ascii="Times New Roman" w:eastAsia="Times New Roman" w:hAnsi="Times New Roman" w:cs="Times New Roman"/>
                <w:color w:val="000000"/>
                <w:lang w:eastAsia="hu-HU"/>
              </w:rPr>
              <w:t>Az önkormányzatokra vonatkozó szabályozás 1994 – 2011 között, alapvető jogintézmények és jellemzők (a helyi önkormányzáshoz való jog és az önkormányzati alapjogok érvényesülése, az alkotmánybírósági védelem)</w:t>
            </w:r>
          </w:p>
          <w:p w14:paraId="0B48A6D3" w14:textId="77777777" w:rsidR="001864A8" w:rsidRPr="00D50D0A" w:rsidRDefault="001864A8" w:rsidP="00D50D0A">
            <w:pPr>
              <w:pStyle w:val="Listaszerbekezds"/>
              <w:numPr>
                <w:ilvl w:val="0"/>
                <w:numId w:val="4"/>
              </w:numPr>
              <w:spacing w:after="0" w:line="240" w:lineRule="auto"/>
              <w:ind w:left="380"/>
              <w:rPr>
                <w:rFonts w:ascii="Times New Roman" w:eastAsia="Times New Roman" w:hAnsi="Times New Roman" w:cs="Times New Roman"/>
                <w:color w:val="000000"/>
                <w:lang w:eastAsia="hu-HU"/>
              </w:rPr>
            </w:pPr>
            <w:r w:rsidRPr="00D50D0A">
              <w:rPr>
                <w:rFonts w:ascii="Times New Roman" w:eastAsia="Times New Roman" w:hAnsi="Times New Roman" w:cs="Times New Roman"/>
                <w:color w:val="000000"/>
                <w:lang w:eastAsia="hu-HU"/>
              </w:rPr>
              <w:t>Önkormányzatok és önkormányzás az Alaptörvényben, a szabályozás mai rendje és jellemzői</w:t>
            </w:r>
          </w:p>
          <w:p w14:paraId="7D34A2AC" w14:textId="77777777" w:rsidR="001864A8" w:rsidRPr="00D50D0A" w:rsidRDefault="001864A8" w:rsidP="00D50D0A">
            <w:pPr>
              <w:pStyle w:val="Listaszerbekezds"/>
              <w:numPr>
                <w:ilvl w:val="0"/>
                <w:numId w:val="4"/>
              </w:numPr>
              <w:spacing w:after="0" w:line="240" w:lineRule="auto"/>
              <w:ind w:left="380"/>
              <w:rPr>
                <w:rFonts w:ascii="Times New Roman" w:eastAsia="Times New Roman" w:hAnsi="Times New Roman" w:cs="Times New Roman"/>
                <w:color w:val="000000"/>
                <w:lang w:eastAsia="hu-HU"/>
              </w:rPr>
            </w:pPr>
            <w:r w:rsidRPr="00D50D0A">
              <w:rPr>
                <w:rFonts w:ascii="Times New Roman" w:eastAsia="Times New Roman" w:hAnsi="Times New Roman" w:cs="Times New Roman"/>
                <w:color w:val="000000"/>
                <w:lang w:eastAsia="hu-HU"/>
              </w:rPr>
              <w:t>Helyi önkormányzati feladat- és hatáskörök (a 2014/15-ös Államreform előtt és után), változások és változás menedzsment</w:t>
            </w:r>
          </w:p>
          <w:p w14:paraId="67519F43" w14:textId="77777777" w:rsidR="001864A8" w:rsidRPr="00D50D0A" w:rsidRDefault="001864A8" w:rsidP="00D50D0A">
            <w:pPr>
              <w:pStyle w:val="Listaszerbekezds"/>
              <w:numPr>
                <w:ilvl w:val="0"/>
                <w:numId w:val="4"/>
              </w:numPr>
              <w:spacing w:after="0" w:line="240" w:lineRule="auto"/>
              <w:ind w:left="380"/>
              <w:rPr>
                <w:rFonts w:ascii="Times New Roman" w:eastAsia="Times New Roman" w:hAnsi="Times New Roman" w:cs="Times New Roman"/>
                <w:color w:val="000000"/>
                <w:lang w:eastAsia="hu-HU"/>
              </w:rPr>
            </w:pPr>
            <w:r w:rsidRPr="00D50D0A">
              <w:rPr>
                <w:rFonts w:ascii="Times New Roman" w:eastAsia="Times New Roman" w:hAnsi="Times New Roman" w:cs="Times New Roman"/>
                <w:color w:val="000000"/>
                <w:lang w:eastAsia="hu-HU"/>
              </w:rPr>
              <w:lastRenderedPageBreak/>
              <w:t>Helyi jogalkotás, szabályozás, beavatkozás a helyi életviszonyokba, önkormányzati norma</w:t>
            </w:r>
            <w:proofErr w:type="gramStart"/>
            <w:r w:rsidRPr="00D50D0A">
              <w:rPr>
                <w:rFonts w:ascii="Times New Roman" w:eastAsia="Times New Roman" w:hAnsi="Times New Roman" w:cs="Times New Roman"/>
                <w:color w:val="000000"/>
                <w:lang w:eastAsia="hu-HU"/>
              </w:rPr>
              <w:t>kontroll</w:t>
            </w:r>
            <w:proofErr w:type="gramEnd"/>
          </w:p>
          <w:p w14:paraId="4157B411" w14:textId="77777777" w:rsidR="001864A8" w:rsidRPr="00D50D0A" w:rsidRDefault="001864A8" w:rsidP="00D50D0A">
            <w:pPr>
              <w:pStyle w:val="Listaszerbekezds"/>
              <w:numPr>
                <w:ilvl w:val="0"/>
                <w:numId w:val="4"/>
              </w:numPr>
              <w:spacing w:after="0" w:line="240" w:lineRule="auto"/>
              <w:ind w:left="380"/>
              <w:rPr>
                <w:rFonts w:ascii="Times New Roman" w:eastAsia="Times New Roman" w:hAnsi="Times New Roman" w:cs="Times New Roman"/>
                <w:color w:val="000000"/>
                <w:lang w:eastAsia="hu-HU"/>
              </w:rPr>
            </w:pPr>
            <w:r w:rsidRPr="00D50D0A">
              <w:rPr>
                <w:rFonts w:ascii="Times New Roman" w:eastAsia="Times New Roman" w:hAnsi="Times New Roman" w:cs="Times New Roman"/>
                <w:color w:val="000000"/>
                <w:lang w:eastAsia="hu-HU"/>
              </w:rPr>
              <w:t>Az önkormányzás, demokratikus igazgatás, képviselet központi szereplője: a képviselő testület jogállása és működése</w:t>
            </w:r>
          </w:p>
          <w:p w14:paraId="5CA3CB23" w14:textId="77777777" w:rsidR="001864A8" w:rsidRPr="00D50D0A" w:rsidRDefault="001864A8" w:rsidP="00D50D0A">
            <w:pPr>
              <w:pStyle w:val="Listaszerbekezds"/>
              <w:numPr>
                <w:ilvl w:val="0"/>
                <w:numId w:val="4"/>
              </w:numPr>
              <w:spacing w:after="0" w:line="240" w:lineRule="auto"/>
              <w:ind w:left="380"/>
              <w:rPr>
                <w:rFonts w:ascii="Times New Roman" w:eastAsia="Times New Roman" w:hAnsi="Times New Roman" w:cs="Times New Roman"/>
                <w:color w:val="000000"/>
                <w:lang w:eastAsia="hu-HU"/>
              </w:rPr>
            </w:pPr>
            <w:r w:rsidRPr="00D50D0A">
              <w:rPr>
                <w:rFonts w:ascii="Times New Roman" w:eastAsia="Times New Roman" w:hAnsi="Times New Roman" w:cs="Times New Roman"/>
                <w:color w:val="000000"/>
                <w:lang w:eastAsia="hu-HU"/>
              </w:rPr>
              <w:t>A helyi képviselők jogállásának alapjai és részletszabályai</w:t>
            </w:r>
          </w:p>
          <w:p w14:paraId="12B4EB30" w14:textId="77777777" w:rsidR="001864A8" w:rsidRPr="00D50D0A" w:rsidRDefault="001864A8" w:rsidP="00D50D0A">
            <w:pPr>
              <w:pStyle w:val="Listaszerbekezds"/>
              <w:numPr>
                <w:ilvl w:val="0"/>
                <w:numId w:val="4"/>
              </w:numPr>
              <w:spacing w:after="0" w:line="240" w:lineRule="auto"/>
              <w:ind w:left="380"/>
              <w:rPr>
                <w:rFonts w:ascii="Times New Roman" w:eastAsia="Times New Roman" w:hAnsi="Times New Roman" w:cs="Times New Roman"/>
                <w:color w:val="000000"/>
                <w:lang w:eastAsia="hu-HU"/>
              </w:rPr>
            </w:pPr>
            <w:r w:rsidRPr="00D50D0A">
              <w:rPr>
                <w:rFonts w:ascii="Times New Roman" w:eastAsia="Times New Roman" w:hAnsi="Times New Roman" w:cs="Times New Roman"/>
                <w:color w:val="000000"/>
                <w:lang w:eastAsia="hu-HU"/>
              </w:rPr>
              <w:t>A polgármester és más választott tisztségviselők</w:t>
            </w:r>
          </w:p>
          <w:p w14:paraId="41AF5260" w14:textId="788F3DA8" w:rsidR="001864A8" w:rsidRPr="00D50D0A" w:rsidRDefault="001864A8" w:rsidP="00D50D0A">
            <w:pPr>
              <w:pStyle w:val="Listaszerbekezds"/>
              <w:numPr>
                <w:ilvl w:val="0"/>
                <w:numId w:val="4"/>
              </w:numPr>
              <w:spacing w:after="0" w:line="240" w:lineRule="auto"/>
              <w:ind w:left="380"/>
              <w:rPr>
                <w:rFonts w:ascii="Times New Roman" w:eastAsia="Times New Roman" w:hAnsi="Times New Roman" w:cs="Times New Roman"/>
                <w:color w:val="000000"/>
                <w:lang w:eastAsia="hu-HU"/>
              </w:rPr>
            </w:pPr>
            <w:r w:rsidRPr="00D50D0A">
              <w:rPr>
                <w:rFonts w:ascii="Times New Roman" w:eastAsia="Times New Roman" w:hAnsi="Times New Roman" w:cs="Times New Roman"/>
                <w:color w:val="000000"/>
                <w:lang w:eastAsia="hu-HU"/>
              </w:rPr>
              <w:t>Bizottságok, fórumok, lakossági részvétel az önkormányzásban</w:t>
            </w:r>
          </w:p>
          <w:p w14:paraId="0D9BEB73" w14:textId="7DF800B7" w:rsidR="001864A8" w:rsidRPr="00D50D0A" w:rsidRDefault="001864A8" w:rsidP="00D50D0A">
            <w:pPr>
              <w:pStyle w:val="Listaszerbekezds"/>
              <w:numPr>
                <w:ilvl w:val="0"/>
                <w:numId w:val="4"/>
              </w:numPr>
              <w:spacing w:after="0" w:line="240" w:lineRule="auto"/>
              <w:ind w:left="380"/>
              <w:rPr>
                <w:rFonts w:ascii="Times New Roman" w:hAnsi="Times New Roman" w:cs="Times New Roman"/>
              </w:rPr>
            </w:pPr>
            <w:r w:rsidRPr="00D50D0A">
              <w:rPr>
                <w:rFonts w:ascii="Times New Roman" w:eastAsia="Times New Roman" w:hAnsi="Times New Roman" w:cs="Times New Roman"/>
                <w:color w:val="000000"/>
                <w:lang w:eastAsia="hu-HU"/>
              </w:rPr>
              <w:t>A helyi népszavazás szerepe és helye a helyi demokratikus hatalomgyakorlásban</w:t>
            </w:r>
          </w:p>
        </w:tc>
      </w:tr>
      <w:tr w:rsidR="001864A8" w:rsidRPr="009C1B72" w14:paraId="47D44994" w14:textId="77777777" w:rsidTr="00723305">
        <w:tc>
          <w:tcPr>
            <w:tcW w:w="470" w:type="pct"/>
            <w:tcBorders>
              <w:top w:val="single" w:sz="4" w:space="0" w:color="auto"/>
              <w:left w:val="single" w:sz="4" w:space="0" w:color="auto"/>
              <w:bottom w:val="single" w:sz="4" w:space="0" w:color="auto"/>
              <w:right w:val="single" w:sz="4" w:space="0" w:color="auto"/>
            </w:tcBorders>
          </w:tcPr>
          <w:p w14:paraId="0560C4B7" w14:textId="77777777" w:rsidR="001864A8" w:rsidRPr="009C1B72" w:rsidRDefault="001864A8" w:rsidP="001864A8">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6C675DA8" w14:textId="77777777" w:rsidR="001864A8" w:rsidRPr="009C1B72" w:rsidRDefault="001864A8" w:rsidP="001864A8">
            <w:pPr>
              <w:spacing w:after="0" w:line="240" w:lineRule="auto"/>
              <w:rPr>
                <w:rFonts w:ascii="Times New Roman" w:hAnsi="Times New Roman" w:cs="Times New Roman"/>
                <w:b/>
              </w:rPr>
            </w:pPr>
            <w:r w:rsidRPr="009C1B72">
              <w:rPr>
                <w:rFonts w:ascii="Times New Roman" w:hAnsi="Times New Roman" w:cs="Times New Roman"/>
                <w:b/>
                <w:bCs/>
              </w:rPr>
              <w:t>A tantárgy meghirdetésének gyakorisága/a tantervben történő félévi elhelyezkedése</w:t>
            </w:r>
          </w:p>
        </w:tc>
        <w:tc>
          <w:tcPr>
            <w:tcW w:w="2569" w:type="pct"/>
            <w:tcBorders>
              <w:top w:val="single" w:sz="4" w:space="0" w:color="auto"/>
              <w:left w:val="single" w:sz="4" w:space="0" w:color="auto"/>
              <w:bottom w:val="single" w:sz="4" w:space="0" w:color="auto"/>
              <w:right w:val="single" w:sz="4" w:space="0" w:color="auto"/>
            </w:tcBorders>
          </w:tcPr>
          <w:p w14:paraId="5480EEED" w14:textId="795075EA" w:rsidR="001864A8" w:rsidRPr="009C1B72" w:rsidRDefault="00D50D0A" w:rsidP="001864A8">
            <w:pPr>
              <w:spacing w:after="0" w:line="240" w:lineRule="auto"/>
              <w:rPr>
                <w:rFonts w:ascii="Times New Roman" w:hAnsi="Times New Roman" w:cs="Times New Roman"/>
              </w:rPr>
            </w:pPr>
            <w:r>
              <w:rPr>
                <w:rFonts w:ascii="Times New Roman" w:hAnsi="Times New Roman" w:cs="Times New Roman"/>
              </w:rPr>
              <w:t>tava</w:t>
            </w:r>
            <w:r w:rsidR="001864A8">
              <w:rPr>
                <w:rFonts w:ascii="Times New Roman" w:hAnsi="Times New Roman" w:cs="Times New Roman"/>
              </w:rPr>
              <w:t>szi</w:t>
            </w:r>
          </w:p>
          <w:p w14:paraId="715AEA1D" w14:textId="5ECBEA30" w:rsidR="001864A8" w:rsidRPr="009C1B72" w:rsidRDefault="00D50D0A" w:rsidP="001864A8">
            <w:pPr>
              <w:spacing w:after="0" w:line="240" w:lineRule="auto"/>
              <w:rPr>
                <w:rFonts w:ascii="Times New Roman" w:hAnsi="Times New Roman" w:cs="Times New Roman"/>
              </w:rPr>
            </w:pPr>
            <w:r>
              <w:rPr>
                <w:rFonts w:ascii="Times New Roman" w:hAnsi="Times New Roman" w:cs="Times New Roman"/>
              </w:rPr>
              <w:t>8</w:t>
            </w:r>
            <w:r w:rsidR="001864A8" w:rsidRPr="009C1B72">
              <w:rPr>
                <w:rFonts w:ascii="Times New Roman" w:hAnsi="Times New Roman" w:cs="Times New Roman"/>
              </w:rPr>
              <w:t>. félév</w:t>
            </w:r>
          </w:p>
        </w:tc>
      </w:tr>
      <w:tr w:rsidR="001864A8" w:rsidRPr="009C1B72" w14:paraId="3C0C66E8" w14:textId="77777777" w:rsidTr="00723305">
        <w:tc>
          <w:tcPr>
            <w:tcW w:w="470" w:type="pct"/>
            <w:tcBorders>
              <w:top w:val="single" w:sz="4" w:space="0" w:color="auto"/>
              <w:left w:val="single" w:sz="4" w:space="0" w:color="auto"/>
              <w:bottom w:val="single" w:sz="4" w:space="0" w:color="auto"/>
              <w:right w:val="single" w:sz="4" w:space="0" w:color="auto"/>
            </w:tcBorders>
          </w:tcPr>
          <w:p w14:paraId="36179419" w14:textId="77777777" w:rsidR="001864A8" w:rsidRPr="009C1B72" w:rsidRDefault="001864A8" w:rsidP="001864A8">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41995B0C" w14:textId="77777777" w:rsidR="001864A8" w:rsidRPr="009C1B72" w:rsidRDefault="001864A8" w:rsidP="001864A8">
            <w:pPr>
              <w:spacing w:after="0" w:line="240" w:lineRule="auto"/>
              <w:rPr>
                <w:rFonts w:ascii="Times New Roman" w:hAnsi="Times New Roman" w:cs="Times New Roman"/>
                <w:b/>
              </w:rPr>
            </w:pPr>
            <w:r w:rsidRPr="009C1B72">
              <w:rPr>
                <w:rFonts w:ascii="Times New Roman" w:hAnsi="Times New Roman" w:cs="Times New Roman"/>
                <w:b/>
              </w:rPr>
              <w:t xml:space="preserve">A foglalkozásokon való részvétel követelményei </w:t>
            </w:r>
          </w:p>
        </w:tc>
        <w:tc>
          <w:tcPr>
            <w:tcW w:w="2569" w:type="pct"/>
            <w:tcBorders>
              <w:top w:val="single" w:sz="4" w:space="0" w:color="auto"/>
              <w:left w:val="single" w:sz="4" w:space="0" w:color="auto"/>
              <w:bottom w:val="single" w:sz="4" w:space="0" w:color="auto"/>
              <w:right w:val="single" w:sz="4" w:space="0" w:color="auto"/>
            </w:tcBorders>
            <w:hideMark/>
          </w:tcPr>
          <w:p w14:paraId="3346BEA4" w14:textId="35984483" w:rsidR="001864A8" w:rsidRPr="009C1B72" w:rsidRDefault="001864A8" w:rsidP="001864A8">
            <w:pPr>
              <w:spacing w:after="0" w:line="240" w:lineRule="auto"/>
              <w:rPr>
                <w:rFonts w:ascii="Times New Roman" w:hAnsi="Times New Roman" w:cs="Times New Roman"/>
              </w:rPr>
            </w:pPr>
            <w:r w:rsidRPr="009C1B72">
              <w:rPr>
                <w:rFonts w:ascii="Times New Roman" w:hAnsi="Times New Roman" w:cs="Times New Roman"/>
              </w:rPr>
              <w:t>Nappali tagozaton az előadásokon való részvétel, a hiányzás/távollét nem haladja meg az előadások és szemináriumok össz-számának 20 %-át.</w:t>
            </w:r>
          </w:p>
        </w:tc>
      </w:tr>
      <w:tr w:rsidR="001864A8" w:rsidRPr="009C1B72" w14:paraId="00E21783" w14:textId="77777777" w:rsidTr="00723305">
        <w:tc>
          <w:tcPr>
            <w:tcW w:w="470" w:type="pct"/>
            <w:tcBorders>
              <w:top w:val="single" w:sz="4" w:space="0" w:color="auto"/>
              <w:left w:val="single" w:sz="4" w:space="0" w:color="auto"/>
              <w:bottom w:val="single" w:sz="4" w:space="0" w:color="auto"/>
              <w:right w:val="single" w:sz="4" w:space="0" w:color="auto"/>
            </w:tcBorders>
          </w:tcPr>
          <w:p w14:paraId="42D49724" w14:textId="77777777" w:rsidR="001864A8" w:rsidRPr="009C1B72" w:rsidRDefault="001864A8" w:rsidP="001864A8">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70B71724" w14:textId="77777777" w:rsidR="001864A8" w:rsidRPr="009C1B72" w:rsidRDefault="001864A8" w:rsidP="001864A8">
            <w:pPr>
              <w:spacing w:after="0" w:line="240" w:lineRule="auto"/>
              <w:rPr>
                <w:rFonts w:ascii="Times New Roman" w:hAnsi="Times New Roman" w:cs="Times New Roman"/>
                <w:b/>
              </w:rPr>
            </w:pPr>
            <w:r w:rsidRPr="009C1B72">
              <w:rPr>
                <w:rFonts w:ascii="Times New Roman" w:hAnsi="Times New Roman" w:cs="Times New Roman"/>
                <w:b/>
              </w:rPr>
              <w:t xml:space="preserve">A félévközi feladatok, az ismeretek ellenőrzésének rendje </w:t>
            </w:r>
          </w:p>
        </w:tc>
        <w:tc>
          <w:tcPr>
            <w:tcW w:w="2569" w:type="pct"/>
            <w:tcBorders>
              <w:top w:val="single" w:sz="4" w:space="0" w:color="auto"/>
              <w:left w:val="single" w:sz="4" w:space="0" w:color="auto"/>
              <w:bottom w:val="single" w:sz="4" w:space="0" w:color="auto"/>
              <w:right w:val="single" w:sz="4" w:space="0" w:color="auto"/>
            </w:tcBorders>
            <w:hideMark/>
          </w:tcPr>
          <w:p w14:paraId="2AF0ED71" w14:textId="5C93C736" w:rsidR="001864A8" w:rsidRDefault="001864A8" w:rsidP="001864A8">
            <w:pPr>
              <w:spacing w:after="0" w:line="240" w:lineRule="auto"/>
              <w:rPr>
                <w:rFonts w:ascii="Times New Roman" w:hAnsi="Times New Roman" w:cs="Times New Roman"/>
              </w:rPr>
            </w:pPr>
            <w:r w:rsidRPr="009C1B72">
              <w:rPr>
                <w:rFonts w:ascii="Times New Roman" w:hAnsi="Times New Roman" w:cs="Times New Roman"/>
              </w:rPr>
              <w:t>Nappali tagozaton két zárthelyi dolgozat</w:t>
            </w:r>
            <w:r>
              <w:rPr>
                <w:rFonts w:ascii="Times New Roman" w:hAnsi="Times New Roman" w:cs="Times New Roman"/>
              </w:rPr>
              <w:t xml:space="preserve"> (feladatválasztós teszt és </w:t>
            </w:r>
            <w:proofErr w:type="gramStart"/>
            <w:r>
              <w:rPr>
                <w:rFonts w:ascii="Times New Roman" w:hAnsi="Times New Roman" w:cs="Times New Roman"/>
              </w:rPr>
              <w:t>esszé</w:t>
            </w:r>
            <w:proofErr w:type="gramEnd"/>
            <w:r>
              <w:rPr>
                <w:rFonts w:ascii="Times New Roman" w:hAnsi="Times New Roman" w:cs="Times New Roman"/>
              </w:rPr>
              <w:t>)</w:t>
            </w:r>
            <w:r w:rsidRPr="009C1B72">
              <w:rPr>
                <w:rFonts w:ascii="Times New Roman" w:hAnsi="Times New Roman" w:cs="Times New Roman"/>
              </w:rPr>
              <w:t>.</w:t>
            </w:r>
            <w:r>
              <w:rPr>
                <w:rFonts w:ascii="Times New Roman" w:hAnsi="Times New Roman" w:cs="Times New Roman"/>
              </w:rPr>
              <w:t xml:space="preserve"> A zárthelyi dolgozat nem pótolható. Értékelése: ötfokozatú, maximális pontszám 0-60%-a elégtelen, 61-70%-a elégséges, 71-80%-a közepes, 81-90%-a jó, 91-100%-a jeles.</w:t>
            </w:r>
          </w:p>
          <w:p w14:paraId="3AFFC2D4" w14:textId="6368BA7E" w:rsidR="001864A8" w:rsidRPr="009C1B72" w:rsidRDefault="001864A8" w:rsidP="001864A8">
            <w:pPr>
              <w:spacing w:after="0" w:line="240" w:lineRule="auto"/>
              <w:rPr>
                <w:rFonts w:ascii="Times New Roman" w:hAnsi="Times New Roman" w:cs="Times New Roman"/>
                <w:color w:val="000000" w:themeColor="text1"/>
              </w:rPr>
            </w:pPr>
            <w:r w:rsidRPr="009C1B72">
              <w:rPr>
                <w:rFonts w:ascii="Times New Roman" w:hAnsi="Times New Roman" w:cs="Times New Roman"/>
              </w:rPr>
              <w:t>Külföldi ösztöndíjas tanulmányok esetén az oktató által megadott témakörben kisdolgozat.</w:t>
            </w:r>
            <w:r>
              <w:rPr>
                <w:rFonts w:ascii="Times New Roman" w:hAnsi="Times New Roman" w:cs="Times New Roman"/>
              </w:rPr>
              <w:t xml:space="preserve"> Értékelése: ötfokozatú.</w:t>
            </w:r>
          </w:p>
        </w:tc>
      </w:tr>
      <w:tr w:rsidR="001864A8" w:rsidRPr="009C1B72" w14:paraId="3B9F8949" w14:textId="77777777" w:rsidTr="00723305">
        <w:tc>
          <w:tcPr>
            <w:tcW w:w="470" w:type="pct"/>
            <w:tcBorders>
              <w:top w:val="single" w:sz="4" w:space="0" w:color="auto"/>
              <w:left w:val="single" w:sz="4" w:space="0" w:color="auto"/>
              <w:bottom w:val="single" w:sz="4" w:space="0" w:color="auto"/>
              <w:right w:val="single" w:sz="4" w:space="0" w:color="auto"/>
            </w:tcBorders>
          </w:tcPr>
          <w:p w14:paraId="7CAC9D8E" w14:textId="77777777" w:rsidR="001864A8" w:rsidRPr="009C1B72" w:rsidRDefault="001864A8" w:rsidP="001864A8">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05254DCC" w14:textId="77777777" w:rsidR="001864A8" w:rsidRPr="009C1B72" w:rsidRDefault="001864A8" w:rsidP="001864A8">
            <w:pPr>
              <w:spacing w:after="0" w:line="240" w:lineRule="auto"/>
              <w:rPr>
                <w:rFonts w:ascii="Times New Roman" w:hAnsi="Times New Roman" w:cs="Times New Roman"/>
                <w:b/>
              </w:rPr>
            </w:pPr>
            <w:r w:rsidRPr="009C1B72">
              <w:rPr>
                <w:rFonts w:ascii="Times New Roman" w:hAnsi="Times New Roman" w:cs="Times New Roman"/>
                <w:b/>
              </w:rPr>
              <w:t xml:space="preserve">Az aláírás és a kreditek megszerzésének pontos feltételei </w:t>
            </w:r>
          </w:p>
        </w:tc>
        <w:tc>
          <w:tcPr>
            <w:tcW w:w="2569" w:type="pct"/>
            <w:tcBorders>
              <w:top w:val="single" w:sz="4" w:space="0" w:color="auto"/>
              <w:left w:val="single" w:sz="4" w:space="0" w:color="auto"/>
              <w:bottom w:val="single" w:sz="4" w:space="0" w:color="auto"/>
              <w:right w:val="single" w:sz="4" w:space="0" w:color="auto"/>
            </w:tcBorders>
            <w:hideMark/>
          </w:tcPr>
          <w:p w14:paraId="380124E2" w14:textId="08A67A0C" w:rsidR="001864A8" w:rsidRPr="009C1B72" w:rsidRDefault="001864A8" w:rsidP="001864A8">
            <w:pPr>
              <w:spacing w:after="0" w:line="240" w:lineRule="auto"/>
              <w:rPr>
                <w:rFonts w:ascii="Times New Roman" w:hAnsi="Times New Roman" w:cs="Times New Roman"/>
              </w:rPr>
            </w:pPr>
            <w:r w:rsidRPr="009C1B72">
              <w:rPr>
                <w:rFonts w:ascii="Times New Roman" w:hAnsi="Times New Roman" w:cs="Times New Roman"/>
              </w:rPr>
              <w:t xml:space="preserve">Nappali tagozaton az előadások és a szemináriumok legalább 80%-án való részvétel. A félév során két zárthelyi dolgozatból legalább egy eredményes megírása. </w:t>
            </w:r>
          </w:p>
          <w:p w14:paraId="032637D8" w14:textId="246A4780" w:rsidR="001864A8" w:rsidRPr="009C1B72" w:rsidRDefault="001864A8" w:rsidP="001864A8">
            <w:pPr>
              <w:spacing w:after="0" w:line="240" w:lineRule="auto"/>
              <w:rPr>
                <w:rFonts w:ascii="Times New Roman" w:hAnsi="Times New Roman" w:cs="Times New Roman"/>
              </w:rPr>
            </w:pPr>
            <w:r w:rsidRPr="009C1B72">
              <w:rPr>
                <w:rFonts w:ascii="Times New Roman" w:hAnsi="Times New Roman" w:cs="Times New Roman"/>
              </w:rPr>
              <w:t xml:space="preserve">Levelező tagozaton az előadásokon való részvétel. </w:t>
            </w:r>
          </w:p>
          <w:p w14:paraId="6639347D" w14:textId="650960D5" w:rsidR="001864A8" w:rsidRPr="009C1B72" w:rsidRDefault="001864A8" w:rsidP="001864A8">
            <w:pPr>
              <w:spacing w:after="0" w:line="240" w:lineRule="auto"/>
              <w:rPr>
                <w:rFonts w:ascii="Times New Roman" w:hAnsi="Times New Roman" w:cs="Times New Roman"/>
              </w:rPr>
            </w:pPr>
            <w:r w:rsidRPr="009C1B72">
              <w:rPr>
                <w:rFonts w:ascii="Times New Roman" w:hAnsi="Times New Roman" w:cs="Times New Roman"/>
              </w:rPr>
              <w:t>Kollokvium (ötfokozatú)</w:t>
            </w:r>
            <w:r>
              <w:rPr>
                <w:rFonts w:ascii="Times New Roman" w:hAnsi="Times New Roman" w:cs="Times New Roman"/>
              </w:rPr>
              <w:t>, s</w:t>
            </w:r>
            <w:r w:rsidRPr="009C1B72">
              <w:rPr>
                <w:rFonts w:ascii="Times New Roman" w:hAnsi="Times New Roman" w:cs="Times New Roman"/>
              </w:rPr>
              <w:t>zóbeli.</w:t>
            </w:r>
          </w:p>
        </w:tc>
      </w:tr>
      <w:tr w:rsidR="001864A8" w:rsidRPr="009C1B72" w14:paraId="18851EB5" w14:textId="77777777" w:rsidTr="00723305">
        <w:tc>
          <w:tcPr>
            <w:tcW w:w="470" w:type="pct"/>
            <w:tcBorders>
              <w:top w:val="single" w:sz="4" w:space="0" w:color="auto"/>
              <w:left w:val="single" w:sz="4" w:space="0" w:color="auto"/>
              <w:bottom w:val="single" w:sz="4" w:space="0" w:color="auto"/>
              <w:right w:val="single" w:sz="4" w:space="0" w:color="auto"/>
            </w:tcBorders>
          </w:tcPr>
          <w:p w14:paraId="7262823E" w14:textId="77777777" w:rsidR="001864A8" w:rsidRPr="009C1B72" w:rsidRDefault="001864A8" w:rsidP="001864A8">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482B84BA" w14:textId="77777777" w:rsidR="001864A8" w:rsidRPr="009C1B72" w:rsidRDefault="001864A8" w:rsidP="001864A8">
            <w:pPr>
              <w:spacing w:after="0" w:line="240" w:lineRule="auto"/>
              <w:rPr>
                <w:rFonts w:ascii="Times New Roman" w:hAnsi="Times New Roman" w:cs="Times New Roman"/>
                <w:b/>
              </w:rPr>
            </w:pPr>
            <w:r w:rsidRPr="009C1B72">
              <w:rPr>
                <w:rFonts w:ascii="Times New Roman" w:hAnsi="Times New Roman" w:cs="Times New Roman"/>
                <w:b/>
              </w:rPr>
              <w:t>A kötelező és ajánlott irodalom jegyzéke (magyar nyelven)</w:t>
            </w:r>
          </w:p>
        </w:tc>
        <w:tc>
          <w:tcPr>
            <w:tcW w:w="2569" w:type="pct"/>
            <w:tcBorders>
              <w:top w:val="single" w:sz="4" w:space="0" w:color="auto"/>
              <w:left w:val="single" w:sz="4" w:space="0" w:color="auto"/>
              <w:bottom w:val="single" w:sz="4" w:space="0" w:color="auto"/>
              <w:right w:val="single" w:sz="4" w:space="0" w:color="auto"/>
            </w:tcBorders>
          </w:tcPr>
          <w:p w14:paraId="1FB6CEDF" w14:textId="77777777" w:rsidR="001864A8" w:rsidRPr="009C1B72" w:rsidRDefault="001864A8" w:rsidP="001864A8">
            <w:pPr>
              <w:spacing w:after="0" w:line="240" w:lineRule="auto"/>
              <w:rPr>
                <w:rFonts w:ascii="Times New Roman" w:hAnsi="Times New Roman" w:cs="Times New Roman"/>
              </w:rPr>
            </w:pPr>
            <w:r w:rsidRPr="009C1B72">
              <w:rPr>
                <w:rFonts w:ascii="Times New Roman" w:hAnsi="Times New Roman" w:cs="Times New Roman"/>
              </w:rPr>
              <w:t xml:space="preserve">Kötelező irodalom: </w:t>
            </w:r>
          </w:p>
          <w:p w14:paraId="639FAF43" w14:textId="15679813" w:rsidR="001864A8" w:rsidRDefault="001864A8" w:rsidP="001864A8">
            <w:pPr>
              <w:spacing w:after="0" w:line="240" w:lineRule="auto"/>
              <w:ind w:left="238" w:hanging="238"/>
              <w:rPr>
                <w:rFonts w:ascii="Times New Roman" w:hAnsi="Times New Roman" w:cs="Times New Roman"/>
              </w:rPr>
            </w:pPr>
            <w:r w:rsidRPr="00AB0B37">
              <w:rPr>
                <w:rFonts w:ascii="Times New Roman" w:hAnsi="Times New Roman" w:cs="Times New Roman"/>
                <w:smallCaps/>
              </w:rPr>
              <w:t>Feik</w:t>
            </w:r>
            <w:r w:rsidRPr="009C1B72">
              <w:rPr>
                <w:rFonts w:ascii="Times New Roman" w:hAnsi="Times New Roman" w:cs="Times New Roman"/>
              </w:rPr>
              <w:t xml:space="preserve"> Csaba (</w:t>
            </w:r>
            <w:proofErr w:type="spellStart"/>
            <w:r w:rsidRPr="009C1B72">
              <w:rPr>
                <w:rFonts w:ascii="Times New Roman" w:hAnsi="Times New Roman" w:cs="Times New Roman"/>
              </w:rPr>
              <w:t>szerk</w:t>
            </w:r>
            <w:proofErr w:type="spellEnd"/>
            <w:r w:rsidRPr="009C1B72">
              <w:rPr>
                <w:rFonts w:ascii="Times New Roman" w:hAnsi="Times New Roman" w:cs="Times New Roman"/>
              </w:rPr>
              <w:t>.)</w:t>
            </w:r>
            <w:r>
              <w:rPr>
                <w:rFonts w:ascii="Times New Roman" w:hAnsi="Times New Roman" w:cs="Times New Roman"/>
              </w:rPr>
              <w:t>:</w:t>
            </w:r>
            <w:r w:rsidRPr="009C1B72">
              <w:rPr>
                <w:rFonts w:ascii="Times New Roman" w:hAnsi="Times New Roman" w:cs="Times New Roman"/>
              </w:rPr>
              <w:t xml:space="preserve"> Magyarország helyi önkormányzatai</w:t>
            </w:r>
            <w:r>
              <w:rPr>
                <w:rFonts w:ascii="Times New Roman" w:hAnsi="Times New Roman" w:cs="Times New Roman"/>
              </w:rPr>
              <w:t>,</w:t>
            </w:r>
            <w:r w:rsidRPr="009C1B72">
              <w:rPr>
                <w:rFonts w:ascii="Times New Roman" w:hAnsi="Times New Roman" w:cs="Times New Roman"/>
              </w:rPr>
              <w:t xml:space="preserve"> Nemzeti Közszolgálati Egyetem</w:t>
            </w:r>
            <w:r>
              <w:rPr>
                <w:rFonts w:ascii="Times New Roman" w:hAnsi="Times New Roman" w:cs="Times New Roman"/>
              </w:rPr>
              <w:t xml:space="preserve"> Budapest</w:t>
            </w:r>
            <w:r w:rsidRPr="009C1B72">
              <w:rPr>
                <w:rFonts w:ascii="Times New Roman" w:hAnsi="Times New Roman" w:cs="Times New Roman"/>
              </w:rPr>
              <w:t xml:space="preserve"> 201</w:t>
            </w:r>
            <w:r>
              <w:rPr>
                <w:rFonts w:ascii="Times New Roman" w:hAnsi="Times New Roman" w:cs="Times New Roman"/>
              </w:rPr>
              <w:t xml:space="preserve">9. </w:t>
            </w:r>
            <w:r w:rsidRPr="00BA0F6F">
              <w:rPr>
                <w:rFonts w:ascii="Times New Roman" w:hAnsi="Times New Roman" w:cs="Times New Roman"/>
              </w:rPr>
              <w:t>ISBN 978-963-531-024-1</w:t>
            </w:r>
          </w:p>
          <w:p w14:paraId="5044283F" w14:textId="75AFAE89" w:rsidR="001864A8" w:rsidRPr="009C1B72" w:rsidRDefault="001864A8" w:rsidP="001864A8">
            <w:pPr>
              <w:spacing w:after="0" w:line="240" w:lineRule="auto"/>
              <w:ind w:left="238" w:hanging="238"/>
              <w:rPr>
                <w:rFonts w:ascii="Times New Roman" w:hAnsi="Times New Roman" w:cs="Times New Roman"/>
              </w:rPr>
            </w:pPr>
            <w:proofErr w:type="spellStart"/>
            <w:r w:rsidRPr="00F57786">
              <w:rPr>
                <w:rFonts w:ascii="Times New Roman" w:hAnsi="Times New Roman" w:cs="Times New Roman"/>
                <w:smallCaps/>
              </w:rPr>
              <w:t>Csefkó</w:t>
            </w:r>
            <w:proofErr w:type="spellEnd"/>
            <w:r>
              <w:rPr>
                <w:rFonts w:ascii="Times New Roman" w:hAnsi="Times New Roman" w:cs="Times New Roman"/>
              </w:rPr>
              <w:t xml:space="preserve"> Ferenc: A helyi önkormányzati rendszer, Dialóg Campus Kiadó Budapest-Pécs 1997. ISBN 963 85756 1 1 </w:t>
            </w:r>
          </w:p>
          <w:p w14:paraId="75CED0C0" w14:textId="65E958E5" w:rsidR="001864A8" w:rsidRPr="009C1B72" w:rsidRDefault="001864A8" w:rsidP="001864A8">
            <w:pPr>
              <w:spacing w:after="0" w:line="240" w:lineRule="auto"/>
              <w:rPr>
                <w:rFonts w:ascii="Times New Roman" w:hAnsi="Times New Roman" w:cs="Times New Roman"/>
              </w:rPr>
            </w:pPr>
            <w:r w:rsidRPr="009C1B72">
              <w:rPr>
                <w:rFonts w:ascii="Times New Roman" w:hAnsi="Times New Roman" w:cs="Times New Roman"/>
              </w:rPr>
              <w:t xml:space="preserve">Ajánlott irodalom: </w:t>
            </w:r>
          </w:p>
          <w:p w14:paraId="6A814CED" w14:textId="77777777" w:rsidR="001864A8" w:rsidRPr="009C1B72" w:rsidRDefault="001864A8" w:rsidP="001864A8">
            <w:pPr>
              <w:spacing w:after="0" w:line="240" w:lineRule="auto"/>
              <w:ind w:left="238" w:hanging="238"/>
              <w:rPr>
                <w:rFonts w:ascii="Times New Roman" w:hAnsi="Times New Roman" w:cs="Times New Roman"/>
                <w:color w:val="000000"/>
              </w:rPr>
            </w:pPr>
            <w:r w:rsidRPr="00AB0B37">
              <w:rPr>
                <w:rFonts w:ascii="Times New Roman" w:hAnsi="Times New Roman" w:cs="Times New Roman"/>
                <w:smallCaps/>
                <w:color w:val="000000"/>
              </w:rPr>
              <w:t xml:space="preserve">Balázs </w:t>
            </w:r>
            <w:r w:rsidRPr="009C1B72">
              <w:rPr>
                <w:rFonts w:ascii="Times New Roman" w:hAnsi="Times New Roman" w:cs="Times New Roman"/>
                <w:color w:val="000000"/>
              </w:rPr>
              <w:t>István: Az önkormányzatokra vonatkozó szabályozás átalakulása, Új Magyar Közigazgatás 2014. március 7. évf. 1. szám 35-40.p. ISSN-2060-4599</w:t>
            </w:r>
          </w:p>
          <w:p w14:paraId="0326DBF8" w14:textId="16F6DF58" w:rsidR="001864A8" w:rsidRPr="00BA0F6F" w:rsidRDefault="001864A8" w:rsidP="001864A8">
            <w:pPr>
              <w:spacing w:after="0" w:line="240" w:lineRule="auto"/>
              <w:ind w:left="238" w:hanging="238"/>
              <w:rPr>
                <w:rFonts w:ascii="Times New Roman" w:hAnsi="Times New Roman" w:cs="Times New Roman"/>
                <w:color w:val="000000"/>
                <w:shd w:val="clear" w:color="auto" w:fill="FFFFFF"/>
              </w:rPr>
            </w:pPr>
            <w:r w:rsidRPr="00BA0F6F">
              <w:rPr>
                <w:rFonts w:ascii="Times New Roman" w:hAnsi="Times New Roman" w:cs="Times New Roman"/>
                <w:smallCaps/>
              </w:rPr>
              <w:t xml:space="preserve">Budai </w:t>
            </w:r>
            <w:r w:rsidRPr="00BA0F6F">
              <w:rPr>
                <w:rFonts w:ascii="Times New Roman" w:hAnsi="Times New Roman" w:cs="Times New Roman"/>
              </w:rPr>
              <w:t>Balázs Benjámin: A közigazgatás újragondolása – Alkalmazkodás, megújulás, hatékonyság. Akadémiai Kiadó Budapest</w:t>
            </w:r>
            <w:r>
              <w:rPr>
                <w:rFonts w:ascii="Times New Roman" w:hAnsi="Times New Roman" w:cs="Times New Roman"/>
              </w:rPr>
              <w:t xml:space="preserve"> 2017.</w:t>
            </w:r>
            <w:r w:rsidRPr="00BA0F6F">
              <w:rPr>
                <w:rFonts w:ascii="Times New Roman" w:hAnsi="Times New Roman" w:cs="Times New Roman"/>
              </w:rPr>
              <w:t xml:space="preserve"> ISBN </w:t>
            </w:r>
            <w:r w:rsidRPr="00BA0F6F">
              <w:rPr>
                <w:rFonts w:ascii="Times New Roman" w:hAnsi="Times New Roman" w:cs="Times New Roman"/>
                <w:color w:val="000000"/>
                <w:shd w:val="clear" w:color="auto" w:fill="FFFFFF"/>
              </w:rPr>
              <w:t>978-963-45402-8-1</w:t>
            </w:r>
          </w:p>
          <w:p w14:paraId="01BE0269" w14:textId="716F2186" w:rsidR="00DD17DD" w:rsidRPr="00C027C8" w:rsidRDefault="00DD17DD" w:rsidP="00DD17DD">
            <w:pPr>
              <w:spacing w:after="0" w:line="240" w:lineRule="auto"/>
              <w:ind w:left="238" w:hanging="238"/>
              <w:rPr>
                <w:rFonts w:ascii="Times New Roman" w:hAnsi="Times New Roman" w:cs="Times New Roman"/>
                <w:color w:val="000000" w:themeColor="text1"/>
              </w:rPr>
            </w:pPr>
            <w:r>
              <w:rPr>
                <w:rFonts w:ascii="Times New Roman" w:hAnsi="Times New Roman" w:cs="Times New Roman"/>
                <w:smallCaps/>
                <w:color w:val="000000" w:themeColor="text1"/>
              </w:rPr>
              <w:t xml:space="preserve">Fábián </w:t>
            </w:r>
            <w:r>
              <w:rPr>
                <w:rFonts w:ascii="Times New Roman" w:hAnsi="Times New Roman" w:cs="Times New Roman"/>
                <w:color w:val="000000" w:themeColor="text1"/>
              </w:rPr>
              <w:t xml:space="preserve">Adrián: Az önkormányzati jogalkotás fejlődése és fejlesztési lehetőségei. Dialóg </w:t>
            </w:r>
            <w:r>
              <w:rPr>
                <w:rFonts w:ascii="Times New Roman" w:hAnsi="Times New Roman" w:cs="Times New Roman"/>
                <w:color w:val="000000" w:themeColor="text1"/>
              </w:rPr>
              <w:lastRenderedPageBreak/>
              <w:t>C</w:t>
            </w:r>
            <w:r>
              <w:rPr>
                <w:rFonts w:ascii="Times New Roman" w:hAnsi="Times New Roman" w:cs="Times New Roman"/>
                <w:color w:val="000000" w:themeColor="text1"/>
              </w:rPr>
              <w:t>a</w:t>
            </w:r>
            <w:r>
              <w:rPr>
                <w:rFonts w:ascii="Times New Roman" w:hAnsi="Times New Roman" w:cs="Times New Roman"/>
                <w:color w:val="000000" w:themeColor="text1"/>
              </w:rPr>
              <w:t>mpus – PTE ÁJK Pécs 2008. ISBN 978 963 7296 16 1</w:t>
            </w:r>
          </w:p>
          <w:p w14:paraId="49EA071A" w14:textId="63A9C63C" w:rsidR="001864A8" w:rsidRPr="009C1B72" w:rsidRDefault="001864A8" w:rsidP="001864A8">
            <w:pPr>
              <w:spacing w:after="0" w:line="240" w:lineRule="auto"/>
              <w:ind w:left="238" w:hanging="238"/>
              <w:rPr>
                <w:rFonts w:ascii="Times New Roman" w:hAnsi="Times New Roman" w:cs="Times New Roman"/>
                <w:smallCaps/>
                <w:color w:val="000000" w:themeColor="text1"/>
              </w:rPr>
            </w:pPr>
            <w:r w:rsidRPr="00AB0B37">
              <w:rPr>
                <w:rFonts w:ascii="Times New Roman" w:hAnsi="Times New Roman" w:cs="Times New Roman"/>
                <w:smallCaps/>
                <w:color w:val="000000" w:themeColor="text1"/>
              </w:rPr>
              <w:t>Feik Csaba</w:t>
            </w:r>
            <w:r w:rsidRPr="009C1B72">
              <w:rPr>
                <w:rFonts w:ascii="Times New Roman" w:hAnsi="Times New Roman" w:cs="Times New Roman"/>
                <w:color w:val="000000" w:themeColor="text1"/>
              </w:rPr>
              <w:t xml:space="preserve">: A polgármesteri hivatalok irányítása és vezetése, az abban közreműködők feladat- és hatásköre, Pro </w:t>
            </w:r>
            <w:proofErr w:type="spellStart"/>
            <w:r w:rsidRPr="009C1B72">
              <w:rPr>
                <w:rFonts w:ascii="Times New Roman" w:hAnsi="Times New Roman" w:cs="Times New Roman"/>
                <w:color w:val="000000" w:themeColor="text1"/>
              </w:rPr>
              <w:t>Publico</w:t>
            </w:r>
            <w:proofErr w:type="spellEnd"/>
            <w:r w:rsidRPr="009C1B72">
              <w:rPr>
                <w:rFonts w:ascii="Times New Roman" w:hAnsi="Times New Roman" w:cs="Times New Roman"/>
                <w:color w:val="000000" w:themeColor="text1"/>
              </w:rPr>
              <w:t xml:space="preserve"> </w:t>
            </w:r>
            <w:proofErr w:type="spellStart"/>
            <w:r w:rsidRPr="009C1B72">
              <w:rPr>
                <w:rFonts w:ascii="Times New Roman" w:hAnsi="Times New Roman" w:cs="Times New Roman"/>
                <w:color w:val="000000" w:themeColor="text1"/>
              </w:rPr>
              <w:t>Bono</w:t>
            </w:r>
            <w:proofErr w:type="spellEnd"/>
            <w:r w:rsidRPr="009C1B72">
              <w:rPr>
                <w:rFonts w:ascii="Times New Roman" w:hAnsi="Times New Roman" w:cs="Times New Roman"/>
                <w:color w:val="000000" w:themeColor="text1"/>
              </w:rPr>
              <w:t xml:space="preserve"> Magyar Közigazgatás 2014. év 4. szám 120-143.p.</w:t>
            </w:r>
            <w:r w:rsidRPr="009C1B72">
              <w:rPr>
                <w:rFonts w:ascii="Times New Roman" w:hAnsi="Times New Roman" w:cs="Times New Roman"/>
                <w:color w:val="000000"/>
              </w:rPr>
              <w:t xml:space="preserve"> ISNN 2063-9058</w:t>
            </w:r>
          </w:p>
          <w:p w14:paraId="321F5261" w14:textId="77777777" w:rsidR="001864A8" w:rsidRPr="009C1B72" w:rsidRDefault="001864A8" w:rsidP="001864A8">
            <w:pPr>
              <w:spacing w:after="0" w:line="240" w:lineRule="auto"/>
              <w:ind w:left="238" w:hanging="238"/>
              <w:rPr>
                <w:rFonts w:ascii="Times New Roman" w:hAnsi="Times New Roman" w:cs="Times New Roman"/>
              </w:rPr>
            </w:pPr>
            <w:r w:rsidRPr="00AB0B37">
              <w:rPr>
                <w:rFonts w:ascii="Times New Roman" w:eastAsia="Times New Roman" w:hAnsi="Times New Roman" w:cs="Times New Roman"/>
                <w:smallCaps/>
                <w:color w:val="000000"/>
                <w:lang w:eastAsia="hu-HU"/>
              </w:rPr>
              <w:t>Feik</w:t>
            </w:r>
            <w:r w:rsidRPr="009C1B72">
              <w:rPr>
                <w:rFonts w:ascii="Times New Roman" w:eastAsia="Times New Roman" w:hAnsi="Times New Roman" w:cs="Times New Roman"/>
                <w:color w:val="000000"/>
                <w:lang w:eastAsia="hu-HU"/>
              </w:rPr>
              <w:t xml:space="preserve"> Csaba: Változások a helyi önkormányzatok feladat- és hatáskörének szabályozásában, Új Magyar Közigazgatás 2014. december 7. évf. 4. szám 52-64.p. ISSN-2060-4599</w:t>
            </w:r>
          </w:p>
          <w:p w14:paraId="29697162" w14:textId="77777777" w:rsidR="001864A8" w:rsidRPr="009C1B72" w:rsidRDefault="001864A8" w:rsidP="001864A8">
            <w:pPr>
              <w:spacing w:after="0" w:line="240" w:lineRule="auto"/>
              <w:ind w:left="238" w:hanging="238"/>
              <w:rPr>
                <w:rFonts w:ascii="Times New Roman" w:hAnsi="Times New Roman" w:cs="Times New Roman"/>
              </w:rPr>
            </w:pPr>
            <w:r w:rsidRPr="00AB0B37">
              <w:rPr>
                <w:rFonts w:ascii="Times New Roman" w:eastAsia="Times New Roman" w:hAnsi="Times New Roman" w:cs="Times New Roman"/>
                <w:smallCaps/>
                <w:color w:val="000000"/>
                <w:lang w:eastAsia="hu-HU"/>
              </w:rPr>
              <w:t>Feik</w:t>
            </w:r>
            <w:r w:rsidRPr="009C1B72">
              <w:rPr>
                <w:rFonts w:ascii="Times New Roman" w:eastAsia="Times New Roman" w:hAnsi="Times New Roman" w:cs="Times New Roman"/>
                <w:color w:val="000000"/>
                <w:lang w:eastAsia="hu-HU"/>
              </w:rPr>
              <w:t xml:space="preserve"> Csaba: </w:t>
            </w:r>
            <w:r w:rsidRPr="009C1B72">
              <w:rPr>
                <w:rFonts w:ascii="Times New Roman" w:eastAsia="Times New Roman" w:hAnsi="Times New Roman" w:cs="Times New Roman"/>
                <w:lang w:eastAsia="hu-HU"/>
              </w:rPr>
              <w:t>Az önkormányzati vagyon szerepe a helyi közösségek életében</w:t>
            </w:r>
            <w:r w:rsidRPr="009C1B72">
              <w:rPr>
                <w:rFonts w:ascii="Times New Roman" w:eastAsia="Times New Roman" w:hAnsi="Times New Roman" w:cs="Times New Roman"/>
                <w:color w:val="000000"/>
                <w:lang w:eastAsia="hu-HU"/>
              </w:rPr>
              <w:t>, Új Magyar Közigazgatás 2017. december 10. évf. 4. szám 60-62.p. ISSN-2060-4599</w:t>
            </w:r>
          </w:p>
          <w:p w14:paraId="6194A1A4" w14:textId="4A5D3819" w:rsidR="001864A8" w:rsidRPr="00BA0F6F" w:rsidRDefault="001864A8" w:rsidP="001864A8">
            <w:pPr>
              <w:spacing w:after="0" w:line="240" w:lineRule="auto"/>
              <w:ind w:left="238" w:hanging="238"/>
              <w:jc w:val="both"/>
              <w:rPr>
                <w:rFonts w:ascii="Times New Roman" w:hAnsi="Times New Roman" w:cs="Times New Roman"/>
                <w:color w:val="000000"/>
              </w:rPr>
            </w:pPr>
            <w:r w:rsidRPr="00BA0F6F">
              <w:rPr>
                <w:rFonts w:ascii="Times New Roman" w:hAnsi="Times New Roman" w:cs="Times New Roman"/>
                <w:smallCaps/>
                <w:color w:val="000000"/>
              </w:rPr>
              <w:t xml:space="preserve">Finta </w:t>
            </w:r>
            <w:r w:rsidRPr="00BA0F6F">
              <w:rPr>
                <w:rFonts w:ascii="Times New Roman" w:hAnsi="Times New Roman" w:cs="Times New Roman"/>
                <w:color w:val="000000"/>
              </w:rPr>
              <w:t>István</w:t>
            </w:r>
            <w:r w:rsidRPr="00BA0F6F">
              <w:rPr>
                <w:rFonts w:ascii="Times New Roman" w:hAnsi="Times New Roman" w:cs="Times New Roman"/>
                <w:smallCaps/>
                <w:color w:val="000000"/>
              </w:rPr>
              <w:t xml:space="preserve">: </w:t>
            </w:r>
            <w:r w:rsidRPr="00BA0F6F">
              <w:rPr>
                <w:rFonts w:ascii="Times New Roman" w:hAnsi="Times New Roman" w:cs="Times New Roman"/>
                <w:color w:val="000000"/>
              </w:rPr>
              <w:t xml:space="preserve">Az önkormányzási képesség dimenziói, </w:t>
            </w:r>
            <w:r w:rsidRPr="00BA0F6F">
              <w:rPr>
                <w:rFonts w:ascii="Times New Roman" w:eastAsia="Times New Roman" w:hAnsi="Times New Roman" w:cs="Times New Roman"/>
                <w:i/>
                <w:color w:val="000000"/>
                <w:lang w:eastAsia="hu-HU"/>
              </w:rPr>
              <w:t>Új Magyar Közigazgatás</w:t>
            </w:r>
            <w:r w:rsidRPr="00BA0F6F">
              <w:rPr>
                <w:rFonts w:ascii="Times New Roman" w:eastAsia="Times New Roman" w:hAnsi="Times New Roman" w:cs="Times New Roman"/>
                <w:color w:val="000000"/>
                <w:lang w:eastAsia="hu-HU"/>
              </w:rPr>
              <w:t xml:space="preserve"> 2018. december 11. évf. 4. szám 20-29.p. ISSN-2060-4599</w:t>
            </w:r>
          </w:p>
          <w:p w14:paraId="74F31394" w14:textId="643DB305" w:rsidR="001864A8" w:rsidRPr="00BA0F6F" w:rsidRDefault="001864A8" w:rsidP="001864A8">
            <w:pPr>
              <w:spacing w:after="0" w:line="240" w:lineRule="auto"/>
              <w:ind w:left="238" w:hanging="284"/>
              <w:rPr>
                <w:rFonts w:ascii="Times New Roman" w:hAnsi="Times New Roman" w:cs="Times New Roman"/>
                <w:smallCaps/>
              </w:rPr>
            </w:pPr>
            <w:r w:rsidRPr="00BA0F6F">
              <w:rPr>
                <w:rFonts w:ascii="Times New Roman" w:hAnsi="Times New Roman" w:cs="Times New Roman"/>
                <w:smallCaps/>
              </w:rPr>
              <w:t xml:space="preserve">Gyergyák </w:t>
            </w:r>
            <w:r w:rsidRPr="00BA0F6F">
              <w:rPr>
                <w:rFonts w:ascii="Times New Roman" w:hAnsi="Times New Roman" w:cs="Times New Roman"/>
              </w:rPr>
              <w:t>Ferenc</w:t>
            </w:r>
            <w:r w:rsidRPr="00BA0F6F">
              <w:rPr>
                <w:rFonts w:ascii="Times New Roman" w:hAnsi="Times New Roman" w:cs="Times New Roman"/>
                <w:smallCaps/>
              </w:rPr>
              <w:t xml:space="preserve"> </w:t>
            </w:r>
            <w:r>
              <w:rPr>
                <w:rFonts w:ascii="Times New Roman" w:hAnsi="Times New Roman" w:cs="Times New Roman"/>
                <w:smallCaps/>
              </w:rPr>
              <w:t>(</w:t>
            </w:r>
            <w:proofErr w:type="spellStart"/>
            <w:r w:rsidRPr="00BA0F6F">
              <w:rPr>
                <w:rFonts w:ascii="Times New Roman" w:hAnsi="Times New Roman" w:cs="Times New Roman"/>
              </w:rPr>
              <w:t>szerk</w:t>
            </w:r>
            <w:proofErr w:type="spellEnd"/>
            <w:r w:rsidRPr="00BA0F6F">
              <w:rPr>
                <w:rFonts w:ascii="Times New Roman" w:hAnsi="Times New Roman" w:cs="Times New Roman"/>
              </w:rPr>
              <w:t>.</w:t>
            </w:r>
            <w:r>
              <w:rPr>
                <w:rFonts w:ascii="Times New Roman" w:hAnsi="Times New Roman" w:cs="Times New Roman"/>
              </w:rPr>
              <w:t>)</w:t>
            </w:r>
            <w:r w:rsidRPr="00BA0F6F">
              <w:rPr>
                <w:rFonts w:ascii="Times New Roman" w:hAnsi="Times New Roman" w:cs="Times New Roman"/>
                <w:smallCaps/>
              </w:rPr>
              <w:t xml:space="preserve">: </w:t>
            </w:r>
            <w:r w:rsidRPr="00BA0F6F">
              <w:rPr>
                <w:rFonts w:ascii="Times New Roman" w:hAnsi="Times New Roman" w:cs="Times New Roman"/>
              </w:rPr>
              <w:t>A helyi önkormányzatok tevékenységének törvényességi felügyelete. Dialóg Campus Kiadó Budapest</w:t>
            </w:r>
            <w:r>
              <w:rPr>
                <w:rFonts w:ascii="Times New Roman" w:hAnsi="Times New Roman" w:cs="Times New Roman"/>
              </w:rPr>
              <w:t xml:space="preserve"> 2018.</w:t>
            </w:r>
            <w:r w:rsidRPr="00BA0F6F">
              <w:rPr>
                <w:rFonts w:ascii="Times New Roman" w:hAnsi="Times New Roman" w:cs="Times New Roman"/>
              </w:rPr>
              <w:t xml:space="preserve"> ISBN 978—615- 5920-24-0 (nyomtatott) ISBN 978-615-5920-25-7 (elektronikus)</w:t>
            </w:r>
          </w:p>
          <w:p w14:paraId="4210CCFB" w14:textId="77777777" w:rsidR="00DD17DD" w:rsidRPr="00BA0F6F" w:rsidRDefault="00DD17DD" w:rsidP="00DD17DD">
            <w:pPr>
              <w:spacing w:after="0" w:line="240" w:lineRule="auto"/>
              <w:ind w:left="238" w:hanging="238"/>
              <w:rPr>
                <w:rFonts w:ascii="Times New Roman" w:hAnsi="Times New Roman" w:cs="Times New Roman"/>
                <w:smallCaps/>
              </w:rPr>
            </w:pPr>
            <w:r w:rsidRPr="00BA0F6F">
              <w:rPr>
                <w:rFonts w:ascii="Times New Roman" w:hAnsi="Times New Roman" w:cs="Times New Roman"/>
                <w:smallCaps/>
              </w:rPr>
              <w:t xml:space="preserve">Gyergyák </w:t>
            </w:r>
            <w:r w:rsidRPr="00BA0F6F">
              <w:rPr>
                <w:rFonts w:ascii="Times New Roman" w:hAnsi="Times New Roman" w:cs="Times New Roman"/>
              </w:rPr>
              <w:t>Ferenc</w:t>
            </w:r>
            <w:r w:rsidRPr="00BA0F6F">
              <w:rPr>
                <w:rFonts w:ascii="Times New Roman" w:hAnsi="Times New Roman" w:cs="Times New Roman"/>
                <w:smallCaps/>
              </w:rPr>
              <w:t xml:space="preserve">: </w:t>
            </w:r>
            <w:r w:rsidRPr="00BA0F6F">
              <w:rPr>
                <w:rFonts w:ascii="Times New Roman" w:hAnsi="Times New Roman" w:cs="Times New Roman"/>
              </w:rPr>
              <w:t>Önkormányzati rendeletalkotás. Dialóg Campus Kiadó Budapest</w:t>
            </w:r>
            <w:r>
              <w:rPr>
                <w:rFonts w:ascii="Times New Roman" w:hAnsi="Times New Roman" w:cs="Times New Roman"/>
              </w:rPr>
              <w:t xml:space="preserve"> 2018.</w:t>
            </w:r>
            <w:r w:rsidRPr="00BA0F6F">
              <w:rPr>
                <w:rFonts w:ascii="Times New Roman" w:hAnsi="Times New Roman" w:cs="Times New Roman"/>
              </w:rPr>
              <w:t xml:space="preserve"> ISBN 978-615-5920-26-4 (nyomtatott) ISBN 978-615-5920-27-1 (elektronikus)</w:t>
            </w:r>
          </w:p>
          <w:p w14:paraId="65927023" w14:textId="120805AD" w:rsidR="001864A8" w:rsidRPr="005050F8" w:rsidRDefault="001864A8" w:rsidP="001864A8">
            <w:pPr>
              <w:spacing w:after="0" w:line="240" w:lineRule="auto"/>
              <w:ind w:left="238" w:hanging="238"/>
              <w:rPr>
                <w:rFonts w:ascii="Times New Roman" w:hAnsi="Times New Roman" w:cs="Times New Roman"/>
              </w:rPr>
            </w:pPr>
            <w:r w:rsidRPr="005050F8">
              <w:rPr>
                <w:rFonts w:ascii="Times New Roman" w:hAnsi="Times New Roman" w:cs="Times New Roman"/>
                <w:smallCaps/>
              </w:rPr>
              <w:t>Hoffman</w:t>
            </w:r>
            <w:r w:rsidRPr="005050F8">
              <w:rPr>
                <w:rFonts w:ascii="Times New Roman" w:hAnsi="Times New Roman" w:cs="Times New Roman"/>
              </w:rPr>
              <w:t xml:space="preserve"> István – </w:t>
            </w:r>
            <w:r w:rsidRPr="005050F8">
              <w:rPr>
                <w:rFonts w:ascii="Times New Roman" w:hAnsi="Times New Roman" w:cs="Times New Roman"/>
                <w:smallCaps/>
              </w:rPr>
              <w:t>Nagy</w:t>
            </w:r>
            <w:r w:rsidRPr="005050F8">
              <w:rPr>
                <w:rFonts w:ascii="Times New Roman" w:hAnsi="Times New Roman" w:cs="Times New Roman"/>
              </w:rPr>
              <w:t xml:space="preserve"> Marianna</w:t>
            </w:r>
            <w:r>
              <w:rPr>
                <w:rFonts w:ascii="Times New Roman" w:hAnsi="Times New Roman" w:cs="Times New Roman"/>
              </w:rPr>
              <w:t xml:space="preserve"> (</w:t>
            </w:r>
            <w:proofErr w:type="spellStart"/>
            <w:r>
              <w:rPr>
                <w:rFonts w:ascii="Times New Roman" w:hAnsi="Times New Roman" w:cs="Times New Roman"/>
              </w:rPr>
              <w:t>szerk</w:t>
            </w:r>
            <w:proofErr w:type="spellEnd"/>
            <w:r>
              <w:rPr>
                <w:rFonts w:ascii="Times New Roman" w:hAnsi="Times New Roman" w:cs="Times New Roman"/>
              </w:rPr>
              <w:t>)</w:t>
            </w:r>
            <w:r w:rsidRPr="005050F8">
              <w:rPr>
                <w:rFonts w:ascii="Times New Roman" w:hAnsi="Times New Roman" w:cs="Times New Roman"/>
              </w:rPr>
              <w:t>: A Magyarország helyi önkormányzatairól szóló</w:t>
            </w:r>
            <w:r>
              <w:rPr>
                <w:rFonts w:ascii="Times New Roman" w:hAnsi="Times New Roman" w:cs="Times New Roman"/>
              </w:rPr>
              <w:t xml:space="preserve"> törvény magyarázata. Harmadik, hatályosított kiadás </w:t>
            </w:r>
            <w:r w:rsidRPr="005050F8">
              <w:rPr>
                <w:rFonts w:ascii="Times New Roman" w:hAnsi="Times New Roman" w:cs="Times New Roman"/>
              </w:rPr>
              <w:t>HVG-ORAC, Budapest, 201</w:t>
            </w:r>
            <w:r>
              <w:rPr>
                <w:rFonts w:ascii="Times New Roman" w:hAnsi="Times New Roman" w:cs="Times New Roman"/>
              </w:rPr>
              <w:t>6</w:t>
            </w:r>
            <w:r w:rsidRPr="005050F8">
              <w:rPr>
                <w:rFonts w:ascii="Times New Roman" w:hAnsi="Times New Roman" w:cs="Times New Roman"/>
              </w:rPr>
              <w:t xml:space="preserve"> (ISBN 978</w:t>
            </w:r>
            <w:r>
              <w:rPr>
                <w:rFonts w:ascii="Times New Roman" w:hAnsi="Times New Roman" w:cs="Times New Roman"/>
              </w:rPr>
              <w:t> </w:t>
            </w:r>
            <w:r w:rsidRPr="005050F8">
              <w:rPr>
                <w:rFonts w:ascii="Times New Roman" w:hAnsi="Times New Roman" w:cs="Times New Roman"/>
              </w:rPr>
              <w:t>963</w:t>
            </w:r>
            <w:r>
              <w:rPr>
                <w:rFonts w:ascii="Times New Roman" w:hAnsi="Times New Roman" w:cs="Times New Roman"/>
              </w:rPr>
              <w:t> </w:t>
            </w:r>
            <w:r w:rsidRPr="005050F8">
              <w:rPr>
                <w:rFonts w:ascii="Times New Roman" w:hAnsi="Times New Roman" w:cs="Times New Roman"/>
              </w:rPr>
              <w:t>258</w:t>
            </w:r>
            <w:r>
              <w:rPr>
                <w:rFonts w:ascii="Times New Roman" w:hAnsi="Times New Roman" w:cs="Times New Roman"/>
              </w:rPr>
              <w:t> 31 2</w:t>
            </w:r>
            <w:r w:rsidRPr="005050F8">
              <w:rPr>
                <w:rFonts w:ascii="Times New Roman" w:hAnsi="Times New Roman" w:cs="Times New Roman"/>
              </w:rPr>
              <w:t>)</w:t>
            </w:r>
          </w:p>
          <w:p w14:paraId="145E4969" w14:textId="77777777" w:rsidR="001864A8" w:rsidRPr="009C1B72" w:rsidRDefault="001864A8" w:rsidP="001864A8">
            <w:pPr>
              <w:spacing w:after="0" w:line="240" w:lineRule="auto"/>
              <w:ind w:left="238" w:hanging="238"/>
              <w:rPr>
                <w:rFonts w:ascii="Times New Roman" w:hAnsi="Times New Roman" w:cs="Times New Roman"/>
                <w:color w:val="000000"/>
              </w:rPr>
            </w:pPr>
            <w:r w:rsidRPr="00AB0B37">
              <w:rPr>
                <w:rFonts w:ascii="Times New Roman" w:hAnsi="Times New Roman" w:cs="Times New Roman"/>
                <w:smallCaps/>
                <w:color w:val="000000"/>
              </w:rPr>
              <w:t>Horváth M</w:t>
            </w:r>
            <w:r w:rsidRPr="009C1B72">
              <w:rPr>
                <w:rFonts w:ascii="Times New Roman" w:hAnsi="Times New Roman" w:cs="Times New Roman"/>
                <w:color w:val="000000"/>
              </w:rPr>
              <w:t>. Tamás: Átváltozás (Az önkormányzatok kétharmados törvényi szabályozása, 2010-2014), Új Magyar Közigazgatás 2014. március 7. évf. 1. szám 30-34.p. ISSN-2060-4599</w:t>
            </w:r>
          </w:p>
          <w:p w14:paraId="4076BF03" w14:textId="35111D73" w:rsidR="001864A8" w:rsidRDefault="001864A8" w:rsidP="001864A8">
            <w:pPr>
              <w:spacing w:after="0" w:line="240" w:lineRule="auto"/>
              <w:ind w:left="238" w:hanging="238"/>
              <w:rPr>
                <w:rFonts w:ascii="Times New Roman" w:hAnsi="Times New Roman" w:cs="Times New Roman"/>
                <w:smallCaps/>
                <w:color w:val="000000"/>
              </w:rPr>
            </w:pPr>
            <w:proofErr w:type="spellStart"/>
            <w:r>
              <w:rPr>
                <w:rFonts w:ascii="Times New Roman" w:hAnsi="Times New Roman" w:cs="Times New Roman"/>
                <w:smallCaps/>
                <w:color w:val="000000"/>
              </w:rPr>
              <w:t>Illésy</w:t>
            </w:r>
            <w:proofErr w:type="spellEnd"/>
            <w:r>
              <w:rPr>
                <w:rFonts w:ascii="Times New Roman" w:hAnsi="Times New Roman" w:cs="Times New Roman"/>
                <w:smallCaps/>
                <w:color w:val="000000"/>
              </w:rPr>
              <w:t xml:space="preserve"> </w:t>
            </w:r>
            <w:r w:rsidRPr="005050F8">
              <w:rPr>
                <w:rFonts w:ascii="Times New Roman" w:hAnsi="Times New Roman" w:cs="Times New Roman"/>
                <w:color w:val="000000"/>
              </w:rPr>
              <w:t>Miklós</w:t>
            </w:r>
            <w:r>
              <w:rPr>
                <w:rFonts w:ascii="Times New Roman" w:hAnsi="Times New Roman" w:cs="Times New Roman"/>
                <w:smallCaps/>
                <w:color w:val="000000"/>
              </w:rPr>
              <w:t xml:space="preserve"> – T. Nagy </w:t>
            </w:r>
            <w:r w:rsidRPr="005050F8">
              <w:rPr>
                <w:rFonts w:ascii="Times New Roman" w:hAnsi="Times New Roman" w:cs="Times New Roman"/>
                <w:color w:val="000000"/>
              </w:rPr>
              <w:t>Judit</w:t>
            </w:r>
            <w:r>
              <w:rPr>
                <w:rFonts w:ascii="Times New Roman" w:hAnsi="Times New Roman" w:cs="Times New Roman"/>
                <w:smallCaps/>
                <w:color w:val="000000"/>
              </w:rPr>
              <w:t xml:space="preserve">, Számadó </w:t>
            </w:r>
            <w:r w:rsidRPr="005050F8">
              <w:rPr>
                <w:rFonts w:ascii="Times New Roman" w:hAnsi="Times New Roman" w:cs="Times New Roman"/>
                <w:color w:val="000000"/>
              </w:rPr>
              <w:t>Róza</w:t>
            </w:r>
            <w:r>
              <w:rPr>
                <w:rFonts w:ascii="Times New Roman" w:hAnsi="Times New Roman" w:cs="Times New Roman"/>
                <w:color w:val="000000"/>
              </w:rPr>
              <w:t>: 21. századi önkormányzati sikertényezők vizsgálata az ÖFKK II. projekt kutatásainak tükrében. Összegző tanulmány. Belügyminisztérium Budapest 2019.</w:t>
            </w:r>
          </w:p>
          <w:p w14:paraId="2CD233F0" w14:textId="77777777" w:rsidR="00DD17DD" w:rsidRDefault="00DD17DD" w:rsidP="00DD17DD">
            <w:pPr>
              <w:spacing w:after="0" w:line="240" w:lineRule="auto"/>
              <w:ind w:left="238" w:hanging="238"/>
              <w:rPr>
                <w:rFonts w:ascii="Times New Roman" w:hAnsi="Times New Roman" w:cs="Times New Roman"/>
                <w:smallCaps/>
                <w:color w:val="000000"/>
              </w:rPr>
            </w:pPr>
            <w:r>
              <w:rPr>
                <w:rFonts w:ascii="Times New Roman" w:hAnsi="Times New Roman" w:cs="Times New Roman"/>
                <w:smallCaps/>
                <w:color w:val="000000"/>
              </w:rPr>
              <w:t xml:space="preserve">Laki </w:t>
            </w:r>
            <w:r w:rsidRPr="00127884">
              <w:rPr>
                <w:rFonts w:ascii="Times New Roman" w:hAnsi="Times New Roman" w:cs="Times New Roman"/>
                <w:color w:val="000000"/>
              </w:rPr>
              <w:t>Ildikó</w:t>
            </w:r>
            <w:r>
              <w:rPr>
                <w:rFonts w:ascii="Times New Roman" w:hAnsi="Times New Roman" w:cs="Times New Roman"/>
                <w:smallCaps/>
                <w:color w:val="000000"/>
              </w:rPr>
              <w:t xml:space="preserve"> – Szabó </w:t>
            </w:r>
            <w:r w:rsidRPr="00127884">
              <w:rPr>
                <w:rFonts w:ascii="Times New Roman" w:hAnsi="Times New Roman" w:cs="Times New Roman"/>
                <w:color w:val="000000"/>
              </w:rPr>
              <w:t>Tamás</w:t>
            </w:r>
            <w:r>
              <w:rPr>
                <w:rFonts w:ascii="Times New Roman" w:hAnsi="Times New Roman" w:cs="Times New Roman"/>
                <w:color w:val="000000"/>
              </w:rPr>
              <w:t xml:space="preserve"> (</w:t>
            </w:r>
            <w:proofErr w:type="spellStart"/>
            <w:r>
              <w:rPr>
                <w:rFonts w:ascii="Times New Roman" w:hAnsi="Times New Roman" w:cs="Times New Roman"/>
                <w:color w:val="000000"/>
              </w:rPr>
              <w:t>szerk</w:t>
            </w:r>
            <w:proofErr w:type="spellEnd"/>
            <w:r>
              <w:rPr>
                <w:rFonts w:ascii="Times New Roman" w:hAnsi="Times New Roman" w:cs="Times New Roman"/>
                <w:color w:val="000000"/>
              </w:rPr>
              <w:t xml:space="preserve">.): Agglomerációs várostérségi tanulmányok. Nagyvárosi, városi és települési dilemmák a 21. században. Települési Önkormányzatok Országos Szövetsége – Homo </w:t>
            </w:r>
            <w:proofErr w:type="spellStart"/>
            <w:r>
              <w:rPr>
                <w:rFonts w:ascii="Times New Roman" w:hAnsi="Times New Roman" w:cs="Times New Roman"/>
                <w:color w:val="000000"/>
              </w:rPr>
              <w:t>Oecologicus</w:t>
            </w:r>
            <w:proofErr w:type="spellEnd"/>
            <w:r>
              <w:rPr>
                <w:rFonts w:ascii="Times New Roman" w:hAnsi="Times New Roman" w:cs="Times New Roman"/>
                <w:color w:val="000000"/>
              </w:rPr>
              <w:t xml:space="preserve"> Alapítvány Budapest 2017. ISBN 978-963-12-8621-2 (nyomtatott), ISBN 978-963-12-8622-9 (elektronikus)</w:t>
            </w:r>
          </w:p>
          <w:p w14:paraId="171F56D5" w14:textId="77777777" w:rsidR="00DD17DD" w:rsidRDefault="00DD17DD" w:rsidP="00DD17DD">
            <w:pPr>
              <w:spacing w:after="0" w:line="240" w:lineRule="auto"/>
              <w:ind w:left="238" w:hanging="238"/>
              <w:rPr>
                <w:rFonts w:ascii="Times New Roman" w:hAnsi="Times New Roman" w:cs="Times New Roman"/>
                <w:smallCaps/>
                <w:color w:val="000000"/>
              </w:rPr>
            </w:pPr>
            <w:r>
              <w:rPr>
                <w:rFonts w:ascii="Times New Roman" w:hAnsi="Times New Roman" w:cs="Times New Roman"/>
                <w:smallCaps/>
                <w:color w:val="000000"/>
              </w:rPr>
              <w:t xml:space="preserve">Laki </w:t>
            </w:r>
            <w:r w:rsidRPr="00127884">
              <w:rPr>
                <w:rFonts w:ascii="Times New Roman" w:hAnsi="Times New Roman" w:cs="Times New Roman"/>
                <w:color w:val="000000"/>
              </w:rPr>
              <w:t>Ildikó</w:t>
            </w:r>
            <w:r>
              <w:rPr>
                <w:rFonts w:ascii="Times New Roman" w:hAnsi="Times New Roman" w:cs="Times New Roman"/>
                <w:smallCaps/>
                <w:color w:val="000000"/>
              </w:rPr>
              <w:t xml:space="preserve"> – Szabó </w:t>
            </w:r>
            <w:r w:rsidRPr="00127884">
              <w:rPr>
                <w:rFonts w:ascii="Times New Roman" w:hAnsi="Times New Roman" w:cs="Times New Roman"/>
                <w:color w:val="000000"/>
              </w:rPr>
              <w:t>Tamás</w:t>
            </w:r>
            <w:r>
              <w:rPr>
                <w:rFonts w:ascii="Times New Roman" w:hAnsi="Times New Roman" w:cs="Times New Roman"/>
                <w:color w:val="000000"/>
              </w:rPr>
              <w:t xml:space="preserve"> (</w:t>
            </w:r>
            <w:proofErr w:type="spellStart"/>
            <w:r>
              <w:rPr>
                <w:rFonts w:ascii="Times New Roman" w:hAnsi="Times New Roman" w:cs="Times New Roman"/>
                <w:color w:val="000000"/>
              </w:rPr>
              <w:t>szerk</w:t>
            </w:r>
            <w:proofErr w:type="spellEnd"/>
            <w:r>
              <w:rPr>
                <w:rFonts w:ascii="Times New Roman" w:hAnsi="Times New Roman" w:cs="Times New Roman"/>
                <w:color w:val="000000"/>
              </w:rPr>
              <w:t xml:space="preserve">.): Kényszerpályák és lehetőségek. A községi </w:t>
            </w:r>
            <w:r>
              <w:rPr>
                <w:rFonts w:ascii="Times New Roman" w:hAnsi="Times New Roman" w:cs="Times New Roman"/>
                <w:color w:val="000000"/>
              </w:rPr>
              <w:lastRenderedPageBreak/>
              <w:t xml:space="preserve">igazgatás és feladatellátás dimenziói napjainkban. (tanulmánykötet). Homo </w:t>
            </w:r>
            <w:proofErr w:type="spellStart"/>
            <w:r>
              <w:rPr>
                <w:rFonts w:ascii="Times New Roman" w:hAnsi="Times New Roman" w:cs="Times New Roman"/>
                <w:color w:val="000000"/>
              </w:rPr>
              <w:t>Oecologicus</w:t>
            </w:r>
            <w:proofErr w:type="spellEnd"/>
            <w:r>
              <w:rPr>
                <w:rFonts w:ascii="Times New Roman" w:hAnsi="Times New Roman" w:cs="Times New Roman"/>
                <w:color w:val="000000"/>
              </w:rPr>
              <w:t xml:space="preserve"> Alapítvány – Települési Önkormányzatok Országos Szövetsége Budapest 2019. ISBN 978-615-00-4925-0 (nyomtatott), ISBN 978-615-00-4926-7 (elektronikus) </w:t>
            </w:r>
          </w:p>
          <w:p w14:paraId="0032F5D3" w14:textId="1B7A5E0C" w:rsidR="001864A8" w:rsidRPr="009C1B72" w:rsidRDefault="001864A8" w:rsidP="001864A8">
            <w:pPr>
              <w:spacing w:after="0" w:line="240" w:lineRule="auto"/>
              <w:ind w:left="238" w:hanging="238"/>
              <w:rPr>
                <w:rFonts w:ascii="Times New Roman" w:hAnsi="Times New Roman" w:cs="Times New Roman"/>
                <w:color w:val="000000"/>
              </w:rPr>
            </w:pPr>
            <w:r w:rsidRPr="00AB0B37">
              <w:rPr>
                <w:rFonts w:ascii="Times New Roman" w:hAnsi="Times New Roman" w:cs="Times New Roman"/>
                <w:smallCaps/>
                <w:color w:val="000000"/>
              </w:rPr>
              <w:t xml:space="preserve">Lamperth </w:t>
            </w:r>
            <w:r w:rsidRPr="009C1B72">
              <w:rPr>
                <w:rFonts w:ascii="Times New Roman" w:hAnsi="Times New Roman" w:cs="Times New Roman"/>
                <w:color w:val="000000"/>
              </w:rPr>
              <w:t xml:space="preserve">Mónika: Megyei önkormányzat – új szerepkörben, Pro </w:t>
            </w:r>
            <w:proofErr w:type="spellStart"/>
            <w:r w:rsidRPr="009C1B72">
              <w:rPr>
                <w:rFonts w:ascii="Times New Roman" w:hAnsi="Times New Roman" w:cs="Times New Roman"/>
                <w:color w:val="000000"/>
              </w:rPr>
              <w:t>Publico</w:t>
            </w:r>
            <w:proofErr w:type="spellEnd"/>
            <w:r w:rsidRPr="009C1B72">
              <w:rPr>
                <w:rFonts w:ascii="Times New Roman" w:hAnsi="Times New Roman" w:cs="Times New Roman"/>
                <w:color w:val="000000"/>
              </w:rPr>
              <w:t xml:space="preserve"> </w:t>
            </w:r>
            <w:proofErr w:type="spellStart"/>
            <w:r w:rsidRPr="009C1B72">
              <w:rPr>
                <w:rFonts w:ascii="Times New Roman" w:hAnsi="Times New Roman" w:cs="Times New Roman"/>
                <w:color w:val="000000"/>
              </w:rPr>
              <w:t>Bono</w:t>
            </w:r>
            <w:proofErr w:type="spellEnd"/>
            <w:r w:rsidRPr="009C1B72">
              <w:rPr>
                <w:rFonts w:ascii="Times New Roman" w:hAnsi="Times New Roman" w:cs="Times New Roman"/>
                <w:color w:val="000000"/>
              </w:rPr>
              <w:t xml:space="preserve"> </w:t>
            </w:r>
            <w:r w:rsidRPr="009C1B72">
              <w:rPr>
                <w:rFonts w:ascii="Times New Roman" w:hAnsi="Times New Roman" w:cs="Times New Roman"/>
                <w:color w:val="000000" w:themeColor="text1"/>
              </w:rPr>
              <w:t xml:space="preserve">Magyar Közigazgatás </w:t>
            </w:r>
            <w:r w:rsidRPr="009C1B72">
              <w:rPr>
                <w:rFonts w:ascii="Times New Roman" w:hAnsi="Times New Roman" w:cs="Times New Roman"/>
                <w:color w:val="000000"/>
              </w:rPr>
              <w:t>2014. év 2. szám 142-149.p. ISNN 2063-9058</w:t>
            </w:r>
          </w:p>
          <w:p w14:paraId="3E0D475D" w14:textId="2B1337B5" w:rsidR="001864A8" w:rsidRPr="009C1B72" w:rsidRDefault="001864A8" w:rsidP="001864A8">
            <w:pPr>
              <w:spacing w:after="0" w:line="240" w:lineRule="auto"/>
              <w:ind w:left="238" w:hanging="238"/>
              <w:rPr>
                <w:rFonts w:ascii="Times New Roman" w:hAnsi="Times New Roman" w:cs="Times New Roman"/>
                <w:smallCaps/>
                <w:color w:val="000000"/>
              </w:rPr>
            </w:pPr>
            <w:r w:rsidRPr="00AB0B37">
              <w:rPr>
                <w:rFonts w:ascii="Times New Roman" w:hAnsi="Times New Roman" w:cs="Times New Roman"/>
                <w:smallCaps/>
              </w:rPr>
              <w:t>Mogyorósi</w:t>
            </w:r>
            <w:r w:rsidRPr="009C1B72">
              <w:rPr>
                <w:rFonts w:ascii="Times New Roman" w:hAnsi="Times New Roman" w:cs="Times New Roman"/>
              </w:rPr>
              <w:t xml:space="preserve"> Sándor: A nemzeti vagyonról szóló törvén</w:t>
            </w:r>
            <w:r>
              <w:rPr>
                <w:rFonts w:ascii="Times New Roman" w:hAnsi="Times New Roman" w:cs="Times New Roman"/>
              </w:rPr>
              <w:t>y</w:t>
            </w:r>
            <w:r w:rsidRPr="009C1B72">
              <w:rPr>
                <w:rFonts w:ascii="Times New Roman" w:hAnsi="Times New Roman" w:cs="Times New Roman"/>
              </w:rPr>
              <w:t xml:space="preserve"> alkalmazása a helyi önkormányzatok életében, </w:t>
            </w:r>
            <w:r w:rsidRPr="009C1B72">
              <w:rPr>
                <w:rFonts w:ascii="Times New Roman" w:hAnsi="Times New Roman" w:cs="Times New Roman"/>
                <w:color w:val="000000"/>
              </w:rPr>
              <w:t>Új Magyar Közigazgatás 2014. december 7. évf. 4. szám 65-71.p. ISSN 2060-4599</w:t>
            </w:r>
          </w:p>
          <w:p w14:paraId="1E779EF8" w14:textId="77777777" w:rsidR="001864A8" w:rsidRPr="009C1B72" w:rsidRDefault="001864A8" w:rsidP="001864A8">
            <w:pPr>
              <w:spacing w:after="0" w:line="240" w:lineRule="auto"/>
              <w:ind w:left="238" w:hanging="238"/>
              <w:rPr>
                <w:rFonts w:ascii="Times New Roman" w:hAnsi="Times New Roman" w:cs="Times New Roman"/>
                <w:color w:val="000000"/>
              </w:rPr>
            </w:pPr>
            <w:r w:rsidRPr="00AB0B37">
              <w:rPr>
                <w:rFonts w:ascii="Times New Roman" w:hAnsi="Times New Roman" w:cs="Times New Roman"/>
                <w:smallCaps/>
                <w:color w:val="000000"/>
              </w:rPr>
              <w:t>Pálné Kovács</w:t>
            </w:r>
            <w:r w:rsidRPr="009C1B72">
              <w:rPr>
                <w:rFonts w:ascii="Times New Roman" w:hAnsi="Times New Roman" w:cs="Times New Roman"/>
                <w:color w:val="000000"/>
              </w:rPr>
              <w:t xml:space="preserve"> Ilona (</w:t>
            </w:r>
            <w:proofErr w:type="spellStart"/>
            <w:r w:rsidRPr="009C1B72">
              <w:rPr>
                <w:rFonts w:ascii="Times New Roman" w:hAnsi="Times New Roman" w:cs="Times New Roman"/>
                <w:color w:val="000000"/>
              </w:rPr>
              <w:t>szerk</w:t>
            </w:r>
            <w:proofErr w:type="spellEnd"/>
            <w:r w:rsidRPr="009C1B72">
              <w:rPr>
                <w:rFonts w:ascii="Times New Roman" w:hAnsi="Times New Roman" w:cs="Times New Roman"/>
                <w:color w:val="000000"/>
              </w:rPr>
              <w:t>.)</w:t>
            </w:r>
            <w:r w:rsidRPr="009C1B72">
              <w:rPr>
                <w:rFonts w:ascii="Times New Roman" w:hAnsi="Times New Roman" w:cs="Times New Roman"/>
                <w:smallCaps/>
                <w:color w:val="000000"/>
              </w:rPr>
              <w:t>:</w:t>
            </w:r>
            <w:r w:rsidRPr="009C1B72">
              <w:rPr>
                <w:rFonts w:ascii="Times New Roman" w:hAnsi="Times New Roman" w:cs="Times New Roman"/>
                <w:color w:val="000000"/>
              </w:rPr>
              <w:t xml:space="preserve"> </w:t>
            </w:r>
            <w:r w:rsidRPr="009C1B72">
              <w:rPr>
                <w:rFonts w:ascii="Times New Roman" w:hAnsi="Times New Roman" w:cs="Times New Roman"/>
              </w:rPr>
              <w:t>A magyar decentralizáció kudarca nyomában, Dialóg-Campus Budapest 2016. ISBN 978-615-5376-83-2</w:t>
            </w:r>
          </w:p>
          <w:p w14:paraId="01EF5A95" w14:textId="77777777" w:rsidR="001864A8" w:rsidRPr="009C1B72" w:rsidRDefault="001864A8" w:rsidP="001864A8">
            <w:pPr>
              <w:spacing w:after="0" w:line="240" w:lineRule="auto"/>
              <w:ind w:left="238" w:hanging="238"/>
              <w:rPr>
                <w:rFonts w:ascii="Times New Roman" w:hAnsi="Times New Roman" w:cs="Times New Roman"/>
              </w:rPr>
            </w:pPr>
            <w:r w:rsidRPr="00AB0B37">
              <w:rPr>
                <w:rFonts w:ascii="Times New Roman" w:hAnsi="Times New Roman" w:cs="Times New Roman"/>
                <w:smallCaps/>
                <w:color w:val="000000"/>
              </w:rPr>
              <w:t xml:space="preserve">Szente </w:t>
            </w:r>
            <w:r w:rsidRPr="009C1B72">
              <w:rPr>
                <w:rFonts w:ascii="Times New Roman" w:hAnsi="Times New Roman" w:cs="Times New Roman"/>
                <w:color w:val="000000"/>
              </w:rPr>
              <w:t xml:space="preserve">Zoltán: Az Európai Önkormányzati Charta végrehajtásának </w:t>
            </w:r>
            <w:proofErr w:type="spellStart"/>
            <w:r w:rsidRPr="009C1B72">
              <w:rPr>
                <w:rFonts w:ascii="Times New Roman" w:hAnsi="Times New Roman" w:cs="Times New Roman"/>
                <w:color w:val="000000"/>
              </w:rPr>
              <w:t>monitoringja</w:t>
            </w:r>
            <w:proofErr w:type="spellEnd"/>
            <w:r w:rsidRPr="009C1B72">
              <w:rPr>
                <w:rFonts w:ascii="Times New Roman" w:hAnsi="Times New Roman" w:cs="Times New Roman"/>
                <w:color w:val="000000"/>
              </w:rPr>
              <w:t xml:space="preserve"> az Európai Tanács gyakorlatában, Új Magyar Közigazgatás 2014. március 7. évf. 1. szám ISSN-2060-4599 24-29.p.</w:t>
            </w:r>
          </w:p>
          <w:p w14:paraId="320317B9" w14:textId="77777777" w:rsidR="001864A8" w:rsidRPr="009C1B72" w:rsidRDefault="001864A8" w:rsidP="001864A8">
            <w:pPr>
              <w:spacing w:after="0" w:line="240" w:lineRule="auto"/>
              <w:ind w:left="238" w:hanging="238"/>
              <w:rPr>
                <w:rFonts w:ascii="Times New Roman" w:hAnsi="Times New Roman" w:cs="Times New Roman"/>
                <w:color w:val="000000"/>
              </w:rPr>
            </w:pPr>
            <w:r w:rsidRPr="00AB0B37">
              <w:rPr>
                <w:rFonts w:ascii="Times New Roman" w:hAnsi="Times New Roman" w:cs="Times New Roman"/>
                <w:smallCaps/>
                <w:color w:val="000000"/>
              </w:rPr>
              <w:t>Zongor</w:t>
            </w:r>
            <w:r w:rsidRPr="009C1B72">
              <w:rPr>
                <w:rFonts w:ascii="Times New Roman" w:hAnsi="Times New Roman" w:cs="Times New Roman"/>
                <w:color w:val="000000"/>
              </w:rPr>
              <w:t xml:space="preserve"> Gábor: A magyar önkormányzati érdekképviselet negyedszázada, Új Magyar Közigazgatás 2013. december 6. évf. 12. szám 29-53.p. ISSN-2060-4599</w:t>
            </w:r>
          </w:p>
          <w:p w14:paraId="736CDE97" w14:textId="193E6BEC" w:rsidR="001864A8" w:rsidRPr="009C1B72" w:rsidRDefault="001864A8" w:rsidP="001864A8">
            <w:pPr>
              <w:spacing w:after="0" w:line="240" w:lineRule="auto"/>
              <w:ind w:left="238" w:hanging="238"/>
              <w:rPr>
                <w:rFonts w:ascii="Times New Roman" w:hAnsi="Times New Roman" w:cs="Times New Roman"/>
                <w:color w:val="000000"/>
              </w:rPr>
            </w:pPr>
            <w:r w:rsidRPr="00AB0B37">
              <w:rPr>
                <w:rFonts w:ascii="Times New Roman" w:hAnsi="Times New Roman" w:cs="Times New Roman"/>
                <w:smallCaps/>
                <w:color w:val="000000"/>
              </w:rPr>
              <w:t>Zongor</w:t>
            </w:r>
            <w:r w:rsidRPr="009C1B72">
              <w:rPr>
                <w:rFonts w:ascii="Times New Roman" w:hAnsi="Times New Roman" w:cs="Times New Roman"/>
                <w:color w:val="000000"/>
              </w:rPr>
              <w:t xml:space="preserve"> Gábor</w:t>
            </w:r>
            <w:r>
              <w:rPr>
                <w:rFonts w:ascii="Times New Roman" w:hAnsi="Times New Roman" w:cs="Times New Roman"/>
                <w:color w:val="000000"/>
              </w:rPr>
              <w:t xml:space="preserve"> (</w:t>
            </w:r>
            <w:proofErr w:type="spellStart"/>
            <w:r>
              <w:rPr>
                <w:rFonts w:ascii="Times New Roman" w:hAnsi="Times New Roman" w:cs="Times New Roman"/>
                <w:color w:val="000000"/>
              </w:rPr>
              <w:t>szerk</w:t>
            </w:r>
            <w:proofErr w:type="spellEnd"/>
            <w:r>
              <w:rPr>
                <w:rFonts w:ascii="Times New Roman" w:hAnsi="Times New Roman" w:cs="Times New Roman"/>
                <w:color w:val="000000"/>
              </w:rPr>
              <w:t>.)</w:t>
            </w:r>
            <w:r w:rsidRPr="009C1B72">
              <w:rPr>
                <w:rFonts w:ascii="Times New Roman" w:hAnsi="Times New Roman" w:cs="Times New Roman"/>
                <w:color w:val="000000"/>
              </w:rPr>
              <w:t>: A magyar önkormányzat</w:t>
            </w:r>
            <w:r>
              <w:rPr>
                <w:rFonts w:ascii="Times New Roman" w:hAnsi="Times New Roman" w:cs="Times New Roman"/>
                <w:color w:val="000000"/>
              </w:rPr>
              <w:t>ok 5 éve. Települési Önkormányzatok Országos Szövetsége</w:t>
            </w:r>
            <w:r w:rsidRPr="009C1B72">
              <w:rPr>
                <w:rFonts w:ascii="Times New Roman" w:hAnsi="Times New Roman" w:cs="Times New Roman"/>
                <w:color w:val="000000"/>
              </w:rPr>
              <w:t xml:space="preserve"> </w:t>
            </w:r>
            <w:r>
              <w:rPr>
                <w:rFonts w:ascii="Times New Roman" w:hAnsi="Times New Roman" w:cs="Times New Roman"/>
                <w:color w:val="000000"/>
              </w:rPr>
              <w:t xml:space="preserve">Budapest </w:t>
            </w:r>
            <w:r w:rsidRPr="009C1B72">
              <w:rPr>
                <w:rFonts w:ascii="Times New Roman" w:hAnsi="Times New Roman" w:cs="Times New Roman"/>
                <w:color w:val="000000"/>
              </w:rPr>
              <w:t>201</w:t>
            </w:r>
            <w:r>
              <w:rPr>
                <w:rFonts w:ascii="Times New Roman" w:hAnsi="Times New Roman" w:cs="Times New Roman"/>
                <w:color w:val="000000"/>
              </w:rPr>
              <w:t>5</w:t>
            </w:r>
            <w:r w:rsidRPr="009C1B72">
              <w:rPr>
                <w:rFonts w:ascii="Times New Roman" w:hAnsi="Times New Roman" w:cs="Times New Roman"/>
                <w:color w:val="000000"/>
              </w:rPr>
              <w:t>. IS</w:t>
            </w:r>
            <w:r>
              <w:rPr>
                <w:rFonts w:ascii="Times New Roman" w:hAnsi="Times New Roman" w:cs="Times New Roman"/>
                <w:color w:val="000000"/>
              </w:rPr>
              <w:t>B</w:t>
            </w:r>
            <w:r w:rsidRPr="009C1B72">
              <w:rPr>
                <w:rFonts w:ascii="Times New Roman" w:hAnsi="Times New Roman" w:cs="Times New Roman"/>
                <w:color w:val="000000"/>
              </w:rPr>
              <w:t>N</w:t>
            </w:r>
            <w:r>
              <w:rPr>
                <w:rFonts w:ascii="Times New Roman" w:hAnsi="Times New Roman" w:cs="Times New Roman"/>
                <w:color w:val="000000"/>
              </w:rPr>
              <w:t xml:space="preserve"> 978-963-89710-1-2</w:t>
            </w:r>
          </w:p>
          <w:p w14:paraId="61E4906A" w14:textId="0659830E" w:rsidR="001864A8" w:rsidRPr="009C1B72" w:rsidRDefault="001864A8" w:rsidP="001864A8">
            <w:pPr>
              <w:spacing w:after="0" w:line="240" w:lineRule="auto"/>
              <w:ind w:left="238" w:hanging="238"/>
              <w:rPr>
                <w:rFonts w:ascii="Times New Roman" w:hAnsi="Times New Roman" w:cs="Times New Roman"/>
              </w:rPr>
            </w:pPr>
            <w:r w:rsidRPr="00AB0B37">
              <w:rPr>
                <w:rFonts w:ascii="Times New Roman" w:eastAsia="Times New Roman" w:hAnsi="Times New Roman" w:cs="Times New Roman"/>
                <w:smallCaps/>
                <w:lang w:eastAsia="hu-HU"/>
              </w:rPr>
              <w:t>Zongor</w:t>
            </w:r>
            <w:r w:rsidRPr="009C1B72">
              <w:rPr>
                <w:rFonts w:ascii="Times New Roman" w:eastAsia="Times New Roman" w:hAnsi="Times New Roman" w:cs="Times New Roman"/>
                <w:lang w:eastAsia="hu-HU"/>
              </w:rPr>
              <w:t xml:space="preserve"> Gábor: Szubjektív értékelés az önkormányzati rendszerről és annak változásáról, </w:t>
            </w:r>
            <w:r w:rsidRPr="009C1B72">
              <w:rPr>
                <w:rFonts w:ascii="Times New Roman" w:hAnsi="Times New Roman" w:cs="Times New Roman"/>
                <w:color w:val="000000"/>
              </w:rPr>
              <w:t>Új Magyar Közigazgatás</w:t>
            </w:r>
            <w:r w:rsidRPr="009C1B72">
              <w:rPr>
                <w:rFonts w:ascii="Times New Roman" w:eastAsia="Times New Roman" w:hAnsi="Times New Roman" w:cs="Times New Roman"/>
                <w:lang w:eastAsia="hu-HU"/>
              </w:rPr>
              <w:t xml:space="preserve"> 2016. szeptember, 9. évfolyam 3. szám 26-32.p. </w:t>
            </w:r>
            <w:r w:rsidRPr="009C1B72">
              <w:rPr>
                <w:rFonts w:ascii="Times New Roman" w:hAnsi="Times New Roman" w:cs="Times New Roman"/>
                <w:color w:val="000000"/>
              </w:rPr>
              <w:t>ISSN-2060-4599</w:t>
            </w:r>
          </w:p>
        </w:tc>
      </w:tr>
      <w:tr w:rsidR="001864A8" w:rsidRPr="009C1B72" w14:paraId="14794FC4" w14:textId="77777777" w:rsidTr="00723305">
        <w:tc>
          <w:tcPr>
            <w:tcW w:w="470" w:type="pct"/>
            <w:tcBorders>
              <w:top w:val="single" w:sz="4" w:space="0" w:color="auto"/>
              <w:left w:val="single" w:sz="4" w:space="0" w:color="auto"/>
              <w:bottom w:val="single" w:sz="4" w:space="0" w:color="auto"/>
              <w:right w:val="single" w:sz="4" w:space="0" w:color="auto"/>
            </w:tcBorders>
          </w:tcPr>
          <w:p w14:paraId="45F7C452" w14:textId="77777777" w:rsidR="001864A8" w:rsidRPr="009C1B72" w:rsidRDefault="001864A8" w:rsidP="001864A8">
            <w:pPr>
              <w:pStyle w:val="Listaszerbekezds"/>
              <w:numPr>
                <w:ilvl w:val="0"/>
                <w:numId w:val="1"/>
              </w:numPr>
              <w:spacing w:after="0" w:line="240" w:lineRule="auto"/>
              <w:jc w:val="both"/>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4D334AF7" w14:textId="77777777" w:rsidR="001864A8" w:rsidRPr="009C1B72" w:rsidRDefault="001864A8" w:rsidP="001864A8">
            <w:pPr>
              <w:spacing w:after="0" w:line="240" w:lineRule="auto"/>
              <w:jc w:val="both"/>
              <w:rPr>
                <w:rFonts w:ascii="Times New Roman" w:hAnsi="Times New Roman" w:cs="Times New Roman"/>
                <w:b/>
              </w:rPr>
            </w:pPr>
            <w:r w:rsidRPr="009C1B72">
              <w:rPr>
                <w:rFonts w:ascii="Times New Roman" w:hAnsi="Times New Roman" w:cs="Times New Roman"/>
                <w:b/>
              </w:rPr>
              <w:t>A kötelező és ajánlott irodalom jegyzéke (angol nyelven)</w:t>
            </w:r>
          </w:p>
        </w:tc>
        <w:tc>
          <w:tcPr>
            <w:tcW w:w="2569" w:type="pct"/>
            <w:tcBorders>
              <w:top w:val="single" w:sz="4" w:space="0" w:color="auto"/>
              <w:left w:val="single" w:sz="4" w:space="0" w:color="auto"/>
              <w:bottom w:val="single" w:sz="4" w:space="0" w:color="auto"/>
              <w:right w:val="single" w:sz="4" w:space="0" w:color="auto"/>
            </w:tcBorders>
          </w:tcPr>
          <w:p w14:paraId="1C3779FB" w14:textId="77777777" w:rsidR="001864A8" w:rsidRPr="009C1B72" w:rsidRDefault="001864A8" w:rsidP="001864A8">
            <w:pPr>
              <w:spacing w:after="0" w:line="240" w:lineRule="auto"/>
              <w:jc w:val="both"/>
              <w:rPr>
                <w:rFonts w:ascii="Times New Roman" w:hAnsi="Times New Roman" w:cs="Times New Roman"/>
              </w:rPr>
            </w:pPr>
            <w:proofErr w:type="spellStart"/>
            <w:r w:rsidRPr="009C1B72">
              <w:rPr>
                <w:rFonts w:ascii="Times New Roman" w:hAnsi="Times New Roman" w:cs="Times New Roman"/>
              </w:rPr>
              <w:t>Complusory</w:t>
            </w:r>
            <w:proofErr w:type="spellEnd"/>
            <w:r w:rsidRPr="009C1B72">
              <w:rPr>
                <w:rFonts w:ascii="Times New Roman" w:hAnsi="Times New Roman" w:cs="Times New Roman"/>
              </w:rPr>
              <w:t xml:space="preserve"> </w:t>
            </w:r>
            <w:proofErr w:type="spellStart"/>
            <w:r w:rsidRPr="009C1B72">
              <w:rPr>
                <w:rFonts w:ascii="Times New Roman" w:hAnsi="Times New Roman" w:cs="Times New Roman"/>
              </w:rPr>
              <w:t>literature</w:t>
            </w:r>
            <w:proofErr w:type="spellEnd"/>
            <w:r w:rsidRPr="009C1B72">
              <w:rPr>
                <w:rFonts w:ascii="Times New Roman" w:hAnsi="Times New Roman" w:cs="Times New Roman"/>
              </w:rPr>
              <w:t>:</w:t>
            </w:r>
          </w:p>
          <w:p w14:paraId="58ADE7BB" w14:textId="4B6ED2EA" w:rsidR="001864A8" w:rsidRDefault="001864A8" w:rsidP="001864A8">
            <w:pPr>
              <w:spacing w:after="0" w:line="240" w:lineRule="auto"/>
              <w:ind w:left="238" w:hanging="238"/>
              <w:jc w:val="both"/>
              <w:rPr>
                <w:rFonts w:ascii="Times New Roman" w:hAnsi="Times New Roman" w:cs="Times New Roman"/>
              </w:rPr>
            </w:pPr>
            <w:proofErr w:type="spellStart"/>
            <w:r w:rsidRPr="00AB0B37">
              <w:rPr>
                <w:rFonts w:ascii="Times New Roman" w:hAnsi="Times New Roman" w:cs="Times New Roman"/>
                <w:smallCaps/>
                <w:lang w:val="en-GB"/>
              </w:rPr>
              <w:t>Feik</w:t>
            </w:r>
            <w:proofErr w:type="spellEnd"/>
            <w:r>
              <w:rPr>
                <w:rFonts w:ascii="Times New Roman" w:hAnsi="Times New Roman" w:cs="Times New Roman"/>
                <w:smallCaps/>
                <w:lang w:val="en-GB"/>
              </w:rPr>
              <w:t xml:space="preserve">, </w:t>
            </w:r>
            <w:r w:rsidRPr="009C1B72">
              <w:rPr>
                <w:rFonts w:ascii="Times New Roman" w:hAnsi="Times New Roman" w:cs="Times New Roman"/>
                <w:lang w:val="en-GB"/>
              </w:rPr>
              <w:t>Csaba (editor)</w:t>
            </w:r>
            <w:r>
              <w:rPr>
                <w:rFonts w:ascii="Times New Roman" w:hAnsi="Times New Roman" w:cs="Times New Roman"/>
                <w:lang w:val="en-GB"/>
              </w:rPr>
              <w:t>:</w:t>
            </w:r>
            <w:r w:rsidRPr="009C1B72">
              <w:rPr>
                <w:rFonts w:ascii="Times New Roman" w:hAnsi="Times New Roman" w:cs="Times New Roman"/>
                <w:lang w:val="en-GB"/>
              </w:rPr>
              <w:t xml:space="preserve"> Local governments of Hungary, National University of Public Service 201</w:t>
            </w:r>
            <w:r>
              <w:rPr>
                <w:rFonts w:ascii="Times New Roman" w:hAnsi="Times New Roman" w:cs="Times New Roman"/>
                <w:lang w:val="en-GB"/>
              </w:rPr>
              <w:t xml:space="preserve">9. </w:t>
            </w:r>
            <w:r w:rsidRPr="00BA0F6F">
              <w:rPr>
                <w:rFonts w:ascii="Times New Roman" w:hAnsi="Times New Roman" w:cs="Times New Roman"/>
              </w:rPr>
              <w:t>ISBN 978-963-531-024-1</w:t>
            </w:r>
          </w:p>
          <w:p w14:paraId="759E319F" w14:textId="5FA88782" w:rsidR="001864A8" w:rsidRPr="009C1B72" w:rsidRDefault="001864A8" w:rsidP="001864A8">
            <w:pPr>
              <w:spacing w:after="0" w:line="240" w:lineRule="auto"/>
              <w:ind w:left="238" w:hanging="238"/>
              <w:jc w:val="both"/>
              <w:rPr>
                <w:rFonts w:ascii="Times New Roman" w:hAnsi="Times New Roman" w:cs="Times New Roman"/>
                <w:lang w:val="en-GB"/>
              </w:rPr>
            </w:pPr>
            <w:proofErr w:type="spellStart"/>
            <w:r w:rsidRPr="00F57786">
              <w:rPr>
                <w:rFonts w:ascii="Times New Roman" w:hAnsi="Times New Roman" w:cs="Times New Roman"/>
                <w:smallCaps/>
              </w:rPr>
              <w:t>Csefkó</w:t>
            </w:r>
            <w:proofErr w:type="spellEnd"/>
            <w:r>
              <w:rPr>
                <w:rFonts w:ascii="Times New Roman" w:hAnsi="Times New Roman" w:cs="Times New Roman"/>
                <w:smallCaps/>
              </w:rPr>
              <w:t>,</w:t>
            </w:r>
            <w:r>
              <w:rPr>
                <w:rFonts w:ascii="Times New Roman" w:hAnsi="Times New Roman" w:cs="Times New Roman"/>
              </w:rPr>
              <w:t xml:space="preserve"> Ferenc: </w:t>
            </w:r>
            <w:r w:rsidR="00DD17DD">
              <w:rPr>
                <w:rFonts w:ascii="Times New Roman" w:hAnsi="Times New Roman" w:cs="Times New Roman"/>
              </w:rPr>
              <w:t xml:space="preserve">The </w:t>
            </w:r>
            <w:proofErr w:type="spellStart"/>
            <w:r w:rsidR="00DD17DD">
              <w:rPr>
                <w:rFonts w:ascii="Times New Roman" w:hAnsi="Times New Roman" w:cs="Times New Roman"/>
              </w:rPr>
              <w:t>system</w:t>
            </w:r>
            <w:proofErr w:type="spellEnd"/>
            <w:r w:rsidR="00DD17DD">
              <w:rPr>
                <w:rFonts w:ascii="Times New Roman" w:hAnsi="Times New Roman" w:cs="Times New Roman"/>
              </w:rPr>
              <w:t xml:space="preserve"> of local </w:t>
            </w:r>
            <w:proofErr w:type="spellStart"/>
            <w:r w:rsidR="00DD17DD">
              <w:rPr>
                <w:rFonts w:ascii="Times New Roman" w:hAnsi="Times New Roman" w:cs="Times New Roman"/>
              </w:rPr>
              <w:t>government</w:t>
            </w:r>
            <w:proofErr w:type="spellEnd"/>
            <w:r w:rsidR="00DD17DD">
              <w:rPr>
                <w:rFonts w:ascii="Times New Roman" w:hAnsi="Times New Roman" w:cs="Times New Roman"/>
              </w:rPr>
              <w:t>.</w:t>
            </w:r>
            <w:r>
              <w:rPr>
                <w:rFonts w:ascii="Times New Roman" w:hAnsi="Times New Roman" w:cs="Times New Roman"/>
              </w:rPr>
              <w:t xml:space="preserve"> Dialóg Campus </w:t>
            </w:r>
            <w:r>
              <w:rPr>
                <w:rFonts w:ascii="Times New Roman" w:hAnsi="Times New Roman" w:cs="Times New Roman"/>
                <w:lang w:val="en-GB"/>
              </w:rPr>
              <w:t>Publishing House</w:t>
            </w:r>
            <w:r>
              <w:rPr>
                <w:rFonts w:ascii="Times New Roman" w:hAnsi="Times New Roman" w:cs="Times New Roman"/>
              </w:rPr>
              <w:t xml:space="preserve"> Budapest-Pécs 1997. ISBN 963 85756 1 1</w:t>
            </w:r>
          </w:p>
          <w:p w14:paraId="2E20A2DB" w14:textId="4DFAF2FA" w:rsidR="001864A8" w:rsidRPr="009C1B72" w:rsidRDefault="001864A8" w:rsidP="001864A8">
            <w:pPr>
              <w:pStyle w:val="NormlWeb"/>
              <w:kinsoku w:val="0"/>
              <w:overflowPunct w:val="0"/>
              <w:spacing w:before="0" w:beforeAutospacing="0" w:after="0" w:afterAutospacing="0"/>
              <w:jc w:val="both"/>
              <w:textAlignment w:val="baseline"/>
              <w:rPr>
                <w:rFonts w:eastAsiaTheme="minorEastAsia"/>
                <w:color w:val="000000" w:themeColor="text1"/>
                <w:kern w:val="24"/>
                <w:sz w:val="22"/>
                <w:szCs w:val="22"/>
                <w:lang w:val="en-GB"/>
              </w:rPr>
            </w:pPr>
            <w:r w:rsidRPr="009C1B72">
              <w:rPr>
                <w:rFonts w:eastAsiaTheme="minorEastAsia"/>
                <w:color w:val="000000" w:themeColor="text1"/>
                <w:kern w:val="24"/>
                <w:sz w:val="22"/>
                <w:szCs w:val="22"/>
                <w:lang w:val="en-GB"/>
              </w:rPr>
              <w:t>Recommended literature:</w:t>
            </w:r>
          </w:p>
          <w:p w14:paraId="6E06BA78" w14:textId="5CE34A7C" w:rsidR="001864A8" w:rsidRPr="009C1B72" w:rsidRDefault="001864A8" w:rsidP="001864A8">
            <w:pPr>
              <w:spacing w:after="0" w:line="240" w:lineRule="auto"/>
              <w:ind w:left="238" w:hanging="238"/>
              <w:jc w:val="both"/>
              <w:rPr>
                <w:rFonts w:ascii="Times New Roman" w:hAnsi="Times New Roman" w:cs="Times New Roman"/>
                <w:color w:val="000000"/>
                <w:lang w:val="en-GB"/>
              </w:rPr>
            </w:pPr>
            <w:r w:rsidRPr="00AB0B37">
              <w:rPr>
                <w:rFonts w:ascii="Times New Roman" w:hAnsi="Times New Roman" w:cs="Times New Roman"/>
                <w:smallCaps/>
                <w:color w:val="000000"/>
                <w:lang w:val="en-GB"/>
              </w:rPr>
              <w:t>Balázs</w:t>
            </w:r>
            <w:r>
              <w:rPr>
                <w:rFonts w:ascii="Times New Roman" w:hAnsi="Times New Roman" w:cs="Times New Roman"/>
                <w:smallCaps/>
                <w:color w:val="000000"/>
                <w:lang w:val="en-GB"/>
              </w:rPr>
              <w:t xml:space="preserve">, </w:t>
            </w:r>
            <w:r w:rsidRPr="009C1B72">
              <w:rPr>
                <w:rFonts w:ascii="Times New Roman" w:hAnsi="Times New Roman" w:cs="Times New Roman"/>
                <w:color w:val="000000"/>
                <w:lang w:val="en-GB"/>
              </w:rPr>
              <w:t>István: The transformation of the regulation regarding the local governments, New Hungarian Public Administration 7</w:t>
            </w:r>
            <w:r w:rsidRPr="009C1B72">
              <w:rPr>
                <w:rFonts w:ascii="Times New Roman" w:hAnsi="Times New Roman" w:cs="Times New Roman"/>
                <w:color w:val="000000"/>
                <w:vertAlign w:val="superscript"/>
                <w:lang w:val="en-GB"/>
              </w:rPr>
              <w:t>th</w:t>
            </w:r>
            <w:r w:rsidRPr="009C1B72">
              <w:rPr>
                <w:rFonts w:ascii="Times New Roman" w:hAnsi="Times New Roman" w:cs="Times New Roman"/>
                <w:color w:val="000000"/>
                <w:lang w:val="en-GB"/>
              </w:rPr>
              <w:t xml:space="preserve"> of March 2014. volume 7. Nr 1 135-40.</w:t>
            </w:r>
            <w:r>
              <w:rPr>
                <w:rFonts w:ascii="Times New Roman" w:hAnsi="Times New Roman" w:cs="Times New Roman"/>
                <w:color w:val="000000"/>
                <w:lang w:val="en-GB"/>
              </w:rPr>
              <w:t xml:space="preserve"> </w:t>
            </w:r>
            <w:r w:rsidRPr="009C1B72">
              <w:rPr>
                <w:rFonts w:ascii="Times New Roman" w:hAnsi="Times New Roman" w:cs="Times New Roman"/>
                <w:color w:val="000000"/>
                <w:lang w:val="en-GB"/>
              </w:rPr>
              <w:t>p. ISSN-2060-4599</w:t>
            </w:r>
          </w:p>
          <w:p w14:paraId="6641A908" w14:textId="0F0901D9" w:rsidR="001864A8" w:rsidRDefault="001864A8" w:rsidP="001864A8">
            <w:pPr>
              <w:spacing w:after="0" w:line="240" w:lineRule="auto"/>
              <w:ind w:left="238" w:hanging="238"/>
              <w:jc w:val="both"/>
              <w:rPr>
                <w:rFonts w:ascii="Times New Roman" w:hAnsi="Times New Roman" w:cs="Times New Roman"/>
                <w:smallCaps/>
                <w:color w:val="000000" w:themeColor="text1"/>
                <w:lang w:val="en-GB"/>
              </w:rPr>
            </w:pPr>
            <w:r w:rsidRPr="00BA0F6F">
              <w:rPr>
                <w:rFonts w:ascii="Times New Roman" w:hAnsi="Times New Roman" w:cs="Times New Roman"/>
                <w:smallCaps/>
              </w:rPr>
              <w:t>Budai</w:t>
            </w:r>
            <w:r>
              <w:rPr>
                <w:rFonts w:ascii="Times New Roman" w:hAnsi="Times New Roman" w:cs="Times New Roman"/>
                <w:smallCaps/>
              </w:rPr>
              <w:t>,</w:t>
            </w:r>
            <w:r w:rsidRPr="00BA0F6F">
              <w:rPr>
                <w:rFonts w:ascii="Times New Roman" w:hAnsi="Times New Roman" w:cs="Times New Roman"/>
                <w:smallCaps/>
              </w:rPr>
              <w:t xml:space="preserve"> </w:t>
            </w:r>
            <w:r w:rsidRPr="00BA0F6F">
              <w:rPr>
                <w:rFonts w:ascii="Times New Roman" w:hAnsi="Times New Roman" w:cs="Times New Roman"/>
              </w:rPr>
              <w:t xml:space="preserve">Balázs Benjámin: </w:t>
            </w:r>
            <w:r>
              <w:rPr>
                <w:rFonts w:ascii="Times New Roman" w:hAnsi="Times New Roman" w:cs="Times New Roman"/>
                <w:lang w:val="en-GB"/>
              </w:rPr>
              <w:t xml:space="preserve">Rethinking of the public administration – Adaptation, Renewal, Efficiency. </w:t>
            </w:r>
            <w:r w:rsidRPr="00BA0F6F">
              <w:rPr>
                <w:rFonts w:ascii="Times New Roman" w:hAnsi="Times New Roman" w:cs="Times New Roman"/>
              </w:rPr>
              <w:t xml:space="preserve"> Akadémiai Kiadó Budapest</w:t>
            </w:r>
            <w:r>
              <w:rPr>
                <w:rFonts w:ascii="Times New Roman" w:hAnsi="Times New Roman" w:cs="Times New Roman"/>
              </w:rPr>
              <w:t xml:space="preserve"> 2017.</w:t>
            </w:r>
            <w:r w:rsidRPr="00BA0F6F">
              <w:rPr>
                <w:rFonts w:ascii="Times New Roman" w:hAnsi="Times New Roman" w:cs="Times New Roman"/>
              </w:rPr>
              <w:t xml:space="preserve"> ISBN </w:t>
            </w:r>
            <w:r w:rsidRPr="00BA0F6F">
              <w:rPr>
                <w:rFonts w:ascii="Times New Roman" w:hAnsi="Times New Roman" w:cs="Times New Roman"/>
                <w:color w:val="000000"/>
                <w:shd w:val="clear" w:color="auto" w:fill="FFFFFF"/>
              </w:rPr>
              <w:t>978-963-45402-8-1</w:t>
            </w:r>
          </w:p>
          <w:p w14:paraId="7DDEECD7" w14:textId="77777777" w:rsidR="00656123" w:rsidRPr="00C027C8" w:rsidRDefault="00656123" w:rsidP="00656123">
            <w:pPr>
              <w:spacing w:after="0" w:line="240" w:lineRule="auto"/>
              <w:ind w:left="238" w:hanging="238"/>
              <w:rPr>
                <w:rFonts w:ascii="Times New Roman" w:hAnsi="Times New Roman" w:cs="Times New Roman"/>
                <w:color w:val="000000" w:themeColor="text1"/>
              </w:rPr>
            </w:pPr>
            <w:r>
              <w:rPr>
                <w:rFonts w:ascii="Times New Roman" w:hAnsi="Times New Roman" w:cs="Times New Roman"/>
                <w:smallCaps/>
                <w:color w:val="000000" w:themeColor="text1"/>
              </w:rPr>
              <w:lastRenderedPageBreak/>
              <w:t xml:space="preserve">Fábián, </w:t>
            </w:r>
            <w:r>
              <w:rPr>
                <w:rFonts w:ascii="Times New Roman" w:hAnsi="Times New Roman" w:cs="Times New Roman"/>
                <w:color w:val="000000" w:themeColor="text1"/>
              </w:rPr>
              <w:t xml:space="preserve">Adrián: </w:t>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development</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development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opportunities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legislation</w:t>
            </w:r>
            <w:proofErr w:type="spellEnd"/>
            <w:r>
              <w:rPr>
                <w:rFonts w:ascii="Times New Roman" w:eastAsia="Times New Roman" w:hAnsi="Times New Roman" w:cs="Times New Roman"/>
                <w:sz w:val="24"/>
                <w:szCs w:val="24"/>
              </w:rPr>
              <w:t xml:space="preserve"> of local </w:t>
            </w:r>
            <w:proofErr w:type="spellStart"/>
            <w:r>
              <w:rPr>
                <w:rFonts w:ascii="Times New Roman" w:eastAsia="Times New Roman" w:hAnsi="Times New Roman" w:cs="Times New Roman"/>
                <w:sz w:val="24"/>
                <w:szCs w:val="24"/>
              </w:rPr>
              <w:t>government</w:t>
            </w:r>
            <w:proofErr w:type="spellEnd"/>
            <w:r>
              <w:rPr>
                <w:rFonts w:ascii="Times New Roman" w:hAnsi="Times New Roman" w:cs="Times New Roman"/>
                <w:color w:val="000000" w:themeColor="text1"/>
              </w:rPr>
              <w:t xml:space="preserve">. Dialóg Campus </w:t>
            </w:r>
            <w:r>
              <w:rPr>
                <w:rFonts w:ascii="Times New Roman" w:hAnsi="Times New Roman" w:cs="Times New Roman"/>
                <w:lang w:val="en-GB"/>
              </w:rPr>
              <w:t xml:space="preserve">Publishing House </w:t>
            </w:r>
            <w:r>
              <w:rPr>
                <w:rFonts w:ascii="Times New Roman" w:hAnsi="Times New Roman" w:cs="Times New Roman"/>
                <w:color w:val="000000" w:themeColor="text1"/>
              </w:rPr>
              <w:t xml:space="preserve">– University of Pécs </w:t>
            </w:r>
            <w:proofErr w:type="spellStart"/>
            <w:r>
              <w:rPr>
                <w:rFonts w:ascii="Times New Roman" w:hAnsi="Times New Roman" w:cs="Times New Roman"/>
                <w:color w:val="000000" w:themeColor="text1"/>
              </w:rPr>
              <w:t>Faculty</w:t>
            </w:r>
            <w:proofErr w:type="spellEnd"/>
            <w:r>
              <w:rPr>
                <w:rFonts w:ascii="Times New Roman" w:hAnsi="Times New Roman" w:cs="Times New Roman"/>
                <w:color w:val="000000" w:themeColor="text1"/>
              </w:rPr>
              <w:t xml:space="preserve"> of Law Pécs 2008. ISBN 978 963 7296 16 1</w:t>
            </w:r>
          </w:p>
          <w:p w14:paraId="33E438C7" w14:textId="7FFE8154" w:rsidR="001864A8" w:rsidRPr="009C1B72" w:rsidRDefault="001864A8" w:rsidP="001864A8">
            <w:pPr>
              <w:spacing w:after="0" w:line="240" w:lineRule="auto"/>
              <w:ind w:left="238" w:hanging="238"/>
              <w:jc w:val="both"/>
              <w:rPr>
                <w:rFonts w:ascii="Times New Roman" w:hAnsi="Times New Roman" w:cs="Times New Roman"/>
                <w:color w:val="000000" w:themeColor="text1"/>
                <w:lang w:val="en-GB"/>
              </w:rPr>
            </w:pPr>
            <w:bookmarkStart w:id="0" w:name="_GoBack"/>
            <w:bookmarkEnd w:id="0"/>
            <w:proofErr w:type="spellStart"/>
            <w:r w:rsidRPr="00AB0B37">
              <w:rPr>
                <w:rFonts w:ascii="Times New Roman" w:hAnsi="Times New Roman" w:cs="Times New Roman"/>
                <w:smallCaps/>
                <w:color w:val="000000" w:themeColor="text1"/>
                <w:lang w:val="en-GB"/>
              </w:rPr>
              <w:t>Feik</w:t>
            </w:r>
            <w:proofErr w:type="spellEnd"/>
            <w:r>
              <w:rPr>
                <w:rFonts w:ascii="Times New Roman" w:hAnsi="Times New Roman" w:cs="Times New Roman"/>
                <w:smallCaps/>
                <w:color w:val="000000" w:themeColor="text1"/>
                <w:lang w:val="en-GB"/>
              </w:rPr>
              <w:t xml:space="preserve">, </w:t>
            </w:r>
            <w:r w:rsidRPr="009C1B72">
              <w:rPr>
                <w:rFonts w:ascii="Times New Roman" w:hAnsi="Times New Roman" w:cs="Times New Roman"/>
                <w:color w:val="000000" w:themeColor="text1"/>
                <w:lang w:val="en-GB"/>
              </w:rPr>
              <w:t xml:space="preserve">Csaba: The management and leadership of the Mayors Offices, the tasks and powers of the stakeholders, Pro </w:t>
            </w:r>
            <w:proofErr w:type="spellStart"/>
            <w:r w:rsidRPr="009C1B72">
              <w:rPr>
                <w:rFonts w:ascii="Times New Roman" w:hAnsi="Times New Roman" w:cs="Times New Roman"/>
                <w:color w:val="000000" w:themeColor="text1"/>
                <w:lang w:val="en-GB"/>
              </w:rPr>
              <w:t>Publico</w:t>
            </w:r>
            <w:proofErr w:type="spellEnd"/>
            <w:r w:rsidRPr="009C1B72">
              <w:rPr>
                <w:rFonts w:ascii="Times New Roman" w:hAnsi="Times New Roman" w:cs="Times New Roman"/>
                <w:color w:val="000000" w:themeColor="text1"/>
                <w:lang w:val="en-GB"/>
              </w:rPr>
              <w:t xml:space="preserve"> Bono Hungarian Public Administration 2014. Nr 4. 120-143. p.</w:t>
            </w:r>
            <w:r w:rsidRPr="009C1B72">
              <w:rPr>
                <w:rFonts w:ascii="Times New Roman" w:hAnsi="Times New Roman" w:cs="Times New Roman"/>
                <w:color w:val="000000"/>
                <w:lang w:val="en-GB"/>
              </w:rPr>
              <w:t xml:space="preserve"> ISNN 2063-9058</w:t>
            </w:r>
          </w:p>
          <w:p w14:paraId="5562FAFD" w14:textId="22FBE877" w:rsidR="001864A8" w:rsidRPr="009C1B72" w:rsidRDefault="001864A8" w:rsidP="001864A8">
            <w:pPr>
              <w:spacing w:after="0" w:line="240" w:lineRule="auto"/>
              <w:ind w:left="238" w:hanging="238"/>
              <w:jc w:val="both"/>
              <w:rPr>
                <w:rFonts w:ascii="Times New Roman" w:hAnsi="Times New Roman" w:cs="Times New Roman"/>
                <w:lang w:val="en-GB"/>
              </w:rPr>
            </w:pPr>
            <w:proofErr w:type="spellStart"/>
            <w:r w:rsidRPr="00AB0B37">
              <w:rPr>
                <w:rFonts w:ascii="Times New Roman" w:eastAsia="Times New Roman" w:hAnsi="Times New Roman" w:cs="Times New Roman"/>
                <w:smallCaps/>
                <w:color w:val="000000"/>
                <w:lang w:val="en-GB" w:eastAsia="hu-HU"/>
              </w:rPr>
              <w:t>Feik</w:t>
            </w:r>
            <w:proofErr w:type="spellEnd"/>
            <w:r>
              <w:rPr>
                <w:rFonts w:ascii="Times New Roman" w:eastAsia="Times New Roman" w:hAnsi="Times New Roman" w:cs="Times New Roman"/>
                <w:smallCaps/>
                <w:color w:val="000000"/>
                <w:lang w:val="en-GB" w:eastAsia="hu-HU"/>
              </w:rPr>
              <w:t xml:space="preserve">, </w:t>
            </w:r>
            <w:r w:rsidRPr="009C1B72">
              <w:rPr>
                <w:rFonts w:ascii="Times New Roman" w:eastAsia="Times New Roman" w:hAnsi="Times New Roman" w:cs="Times New Roman"/>
                <w:color w:val="000000"/>
                <w:lang w:val="en-GB" w:eastAsia="hu-HU"/>
              </w:rPr>
              <w:t xml:space="preserve">Csaba: Changes in regulation of the tasks and powers of local governments, </w:t>
            </w:r>
            <w:r w:rsidRPr="009C1B72">
              <w:rPr>
                <w:rFonts w:ascii="Times New Roman" w:hAnsi="Times New Roman" w:cs="Times New Roman"/>
                <w:color w:val="000000"/>
                <w:lang w:val="en-GB"/>
              </w:rPr>
              <w:t>New Hungarian Public Administration</w:t>
            </w:r>
            <w:r w:rsidRPr="009C1B72">
              <w:rPr>
                <w:rFonts w:ascii="Times New Roman" w:eastAsia="Times New Roman" w:hAnsi="Times New Roman" w:cs="Times New Roman"/>
                <w:color w:val="000000"/>
                <w:lang w:val="en-GB" w:eastAsia="hu-HU"/>
              </w:rPr>
              <w:t xml:space="preserve"> December 2014 volume 7, Nr. 4. 52-64. p. ISSN-2060-4599</w:t>
            </w:r>
          </w:p>
          <w:p w14:paraId="2C6F6EE9" w14:textId="23A167FC" w:rsidR="001864A8" w:rsidRPr="009C1B72" w:rsidRDefault="001864A8" w:rsidP="001864A8">
            <w:pPr>
              <w:spacing w:after="0" w:line="240" w:lineRule="auto"/>
              <w:ind w:left="238" w:hanging="238"/>
              <w:jc w:val="both"/>
              <w:rPr>
                <w:rFonts w:ascii="Times New Roman" w:hAnsi="Times New Roman" w:cs="Times New Roman"/>
                <w:lang w:val="en-GB"/>
              </w:rPr>
            </w:pPr>
            <w:proofErr w:type="spellStart"/>
            <w:r w:rsidRPr="00AB0B37">
              <w:rPr>
                <w:rFonts w:ascii="Times New Roman" w:eastAsia="Times New Roman" w:hAnsi="Times New Roman" w:cs="Times New Roman"/>
                <w:smallCaps/>
                <w:color w:val="000000"/>
                <w:lang w:val="en-GB" w:eastAsia="hu-HU"/>
              </w:rPr>
              <w:t>Feik</w:t>
            </w:r>
            <w:proofErr w:type="spellEnd"/>
            <w:r>
              <w:rPr>
                <w:rFonts w:ascii="Times New Roman" w:eastAsia="Times New Roman" w:hAnsi="Times New Roman" w:cs="Times New Roman"/>
                <w:smallCaps/>
                <w:color w:val="000000"/>
                <w:lang w:val="en-GB" w:eastAsia="hu-HU"/>
              </w:rPr>
              <w:t xml:space="preserve">, </w:t>
            </w:r>
            <w:r w:rsidRPr="009C1B72">
              <w:rPr>
                <w:rFonts w:ascii="Times New Roman" w:eastAsia="Times New Roman" w:hAnsi="Times New Roman" w:cs="Times New Roman"/>
                <w:color w:val="000000"/>
                <w:lang w:val="en-GB" w:eastAsia="hu-HU"/>
              </w:rPr>
              <w:t xml:space="preserve">Csaba: </w:t>
            </w:r>
            <w:r w:rsidRPr="009C1B72">
              <w:rPr>
                <w:rFonts w:ascii="Times New Roman" w:eastAsia="Times New Roman" w:hAnsi="Times New Roman" w:cs="Times New Roman"/>
                <w:lang w:val="en-GB" w:eastAsia="hu-HU"/>
              </w:rPr>
              <w:t>The role of local government assets in the life of local communities</w:t>
            </w:r>
            <w:r w:rsidRPr="009C1B72">
              <w:rPr>
                <w:rFonts w:ascii="Times New Roman" w:eastAsia="Times New Roman" w:hAnsi="Times New Roman" w:cs="Times New Roman"/>
                <w:color w:val="000000"/>
                <w:lang w:val="en-GB" w:eastAsia="hu-HU"/>
              </w:rPr>
              <w:t xml:space="preserve">, </w:t>
            </w:r>
            <w:r w:rsidRPr="009C1B72">
              <w:rPr>
                <w:rFonts w:ascii="Times New Roman" w:hAnsi="Times New Roman" w:cs="Times New Roman"/>
                <w:color w:val="000000"/>
                <w:lang w:val="en-GB"/>
              </w:rPr>
              <w:t>New Hungarian Public Administration</w:t>
            </w:r>
            <w:r w:rsidRPr="009C1B72">
              <w:rPr>
                <w:rFonts w:ascii="Times New Roman" w:eastAsia="Times New Roman" w:hAnsi="Times New Roman" w:cs="Times New Roman"/>
                <w:color w:val="000000"/>
                <w:lang w:val="en-GB" w:eastAsia="hu-HU"/>
              </w:rPr>
              <w:t xml:space="preserve"> December 2017. Volume 10. Nr 4. 60-62. p. ISSN-2060-4599</w:t>
            </w:r>
          </w:p>
          <w:p w14:paraId="4B6C6BA2" w14:textId="2C0E2E39" w:rsidR="001864A8" w:rsidRPr="00BA0F6F" w:rsidRDefault="001864A8" w:rsidP="001864A8">
            <w:pPr>
              <w:spacing w:after="0" w:line="240" w:lineRule="auto"/>
              <w:ind w:left="238" w:hanging="238"/>
              <w:rPr>
                <w:rFonts w:ascii="Times New Roman" w:hAnsi="Times New Roman" w:cs="Times New Roman"/>
                <w:color w:val="000000"/>
              </w:rPr>
            </w:pPr>
            <w:r w:rsidRPr="00BA0F6F">
              <w:rPr>
                <w:rFonts w:ascii="Times New Roman" w:hAnsi="Times New Roman" w:cs="Times New Roman"/>
                <w:smallCaps/>
                <w:color w:val="000000"/>
              </w:rPr>
              <w:t>Finta</w:t>
            </w:r>
            <w:r>
              <w:rPr>
                <w:rFonts w:ascii="Times New Roman" w:hAnsi="Times New Roman" w:cs="Times New Roman"/>
                <w:smallCaps/>
                <w:color w:val="000000"/>
              </w:rPr>
              <w:t>,</w:t>
            </w:r>
            <w:r w:rsidRPr="00BA0F6F">
              <w:rPr>
                <w:rFonts w:ascii="Times New Roman" w:hAnsi="Times New Roman" w:cs="Times New Roman"/>
                <w:smallCaps/>
                <w:color w:val="000000"/>
              </w:rPr>
              <w:t xml:space="preserve"> </w:t>
            </w:r>
            <w:r w:rsidRPr="00BA0F6F">
              <w:rPr>
                <w:rFonts w:ascii="Times New Roman" w:hAnsi="Times New Roman" w:cs="Times New Roman"/>
                <w:color w:val="000000"/>
              </w:rPr>
              <w:t>István</w:t>
            </w:r>
            <w:r w:rsidRPr="00BA0F6F">
              <w:rPr>
                <w:rFonts w:ascii="Times New Roman" w:hAnsi="Times New Roman" w:cs="Times New Roman"/>
                <w:smallCaps/>
                <w:color w:val="000000"/>
              </w:rPr>
              <w:t xml:space="preserve">: </w:t>
            </w:r>
            <w:r>
              <w:rPr>
                <w:rFonts w:ascii="Times New Roman" w:hAnsi="Times New Roman" w:cs="Times New Roman"/>
                <w:lang w:val="en-GB"/>
              </w:rPr>
              <w:t>Dimensions of self-governance ability.</w:t>
            </w:r>
            <w:r w:rsidRPr="009C1B72">
              <w:rPr>
                <w:rFonts w:ascii="Times New Roman" w:hAnsi="Times New Roman" w:cs="Times New Roman"/>
                <w:color w:val="000000"/>
                <w:lang w:val="en-GB"/>
              </w:rPr>
              <w:t xml:space="preserve"> New Hungarian Public Administration</w:t>
            </w:r>
            <w:r w:rsidRPr="00BA0F6F">
              <w:rPr>
                <w:rFonts w:ascii="Times New Roman" w:eastAsia="Times New Roman" w:hAnsi="Times New Roman" w:cs="Times New Roman"/>
                <w:color w:val="000000"/>
                <w:lang w:eastAsia="hu-HU"/>
              </w:rPr>
              <w:t xml:space="preserve"> </w:t>
            </w:r>
            <w:r>
              <w:rPr>
                <w:rFonts w:ascii="Times New Roman" w:eastAsia="Times New Roman" w:hAnsi="Times New Roman" w:cs="Times New Roman"/>
                <w:color w:val="000000"/>
                <w:lang w:eastAsia="hu-HU"/>
              </w:rPr>
              <w:t xml:space="preserve">December </w:t>
            </w:r>
            <w:r w:rsidRPr="00BA0F6F">
              <w:rPr>
                <w:rFonts w:ascii="Times New Roman" w:eastAsia="Times New Roman" w:hAnsi="Times New Roman" w:cs="Times New Roman"/>
                <w:color w:val="000000"/>
                <w:lang w:eastAsia="hu-HU"/>
              </w:rPr>
              <w:t xml:space="preserve">2018. </w:t>
            </w:r>
            <w:proofErr w:type="spellStart"/>
            <w:r>
              <w:rPr>
                <w:rFonts w:ascii="Times New Roman" w:eastAsia="Times New Roman" w:hAnsi="Times New Roman" w:cs="Times New Roman"/>
                <w:color w:val="000000"/>
                <w:lang w:eastAsia="hu-HU"/>
              </w:rPr>
              <w:t>Volume</w:t>
            </w:r>
            <w:proofErr w:type="spellEnd"/>
            <w:r>
              <w:rPr>
                <w:rFonts w:ascii="Times New Roman" w:eastAsia="Times New Roman" w:hAnsi="Times New Roman" w:cs="Times New Roman"/>
                <w:color w:val="000000"/>
                <w:lang w:eastAsia="hu-HU"/>
              </w:rPr>
              <w:t xml:space="preserve"> </w:t>
            </w:r>
            <w:r w:rsidRPr="00BA0F6F">
              <w:rPr>
                <w:rFonts w:ascii="Times New Roman" w:eastAsia="Times New Roman" w:hAnsi="Times New Roman" w:cs="Times New Roman"/>
                <w:color w:val="000000"/>
                <w:lang w:eastAsia="hu-HU"/>
              </w:rPr>
              <w:t xml:space="preserve">11. </w:t>
            </w:r>
            <w:r>
              <w:rPr>
                <w:rFonts w:ascii="Times New Roman" w:eastAsia="Times New Roman" w:hAnsi="Times New Roman" w:cs="Times New Roman"/>
                <w:color w:val="000000"/>
                <w:lang w:eastAsia="hu-HU"/>
              </w:rPr>
              <w:t>Nr</w:t>
            </w:r>
            <w:r w:rsidRPr="00BA0F6F">
              <w:rPr>
                <w:rFonts w:ascii="Times New Roman" w:eastAsia="Times New Roman" w:hAnsi="Times New Roman" w:cs="Times New Roman"/>
                <w:color w:val="000000"/>
                <w:lang w:eastAsia="hu-HU"/>
              </w:rPr>
              <w:t>. 4. 20-29.p. ISSN-2060-4599</w:t>
            </w:r>
          </w:p>
          <w:p w14:paraId="158E366D" w14:textId="6CD0A996" w:rsidR="001864A8" w:rsidRPr="00BA0F6F" w:rsidRDefault="001864A8" w:rsidP="001864A8">
            <w:pPr>
              <w:spacing w:after="0" w:line="240" w:lineRule="auto"/>
              <w:ind w:left="238" w:hanging="284"/>
              <w:jc w:val="both"/>
              <w:rPr>
                <w:rFonts w:ascii="Times New Roman" w:hAnsi="Times New Roman" w:cs="Times New Roman"/>
                <w:smallCaps/>
              </w:rPr>
            </w:pPr>
            <w:r w:rsidRPr="00BA0F6F">
              <w:rPr>
                <w:rFonts w:ascii="Times New Roman" w:hAnsi="Times New Roman" w:cs="Times New Roman"/>
                <w:smallCaps/>
              </w:rPr>
              <w:t>Gyergyák</w:t>
            </w:r>
            <w:r>
              <w:rPr>
                <w:rFonts w:ascii="Times New Roman" w:hAnsi="Times New Roman" w:cs="Times New Roman"/>
                <w:smallCaps/>
              </w:rPr>
              <w:t>,</w:t>
            </w:r>
            <w:r w:rsidRPr="00BA0F6F">
              <w:rPr>
                <w:rFonts w:ascii="Times New Roman" w:hAnsi="Times New Roman" w:cs="Times New Roman"/>
                <w:smallCaps/>
              </w:rPr>
              <w:t xml:space="preserve"> </w:t>
            </w:r>
            <w:r w:rsidRPr="00BA0F6F">
              <w:rPr>
                <w:rFonts w:ascii="Times New Roman" w:hAnsi="Times New Roman" w:cs="Times New Roman"/>
              </w:rPr>
              <w:t>Ferenc</w:t>
            </w:r>
            <w:r w:rsidRPr="00BA0F6F">
              <w:rPr>
                <w:rFonts w:ascii="Times New Roman" w:hAnsi="Times New Roman" w:cs="Times New Roman"/>
                <w:smallCaps/>
              </w:rPr>
              <w:t xml:space="preserve"> </w:t>
            </w:r>
            <w:r>
              <w:rPr>
                <w:rFonts w:ascii="Times New Roman" w:hAnsi="Times New Roman" w:cs="Times New Roman"/>
                <w:smallCaps/>
              </w:rPr>
              <w:t>(</w:t>
            </w:r>
            <w:proofErr w:type="spellStart"/>
            <w:r>
              <w:rPr>
                <w:rFonts w:ascii="Times New Roman" w:hAnsi="Times New Roman" w:cs="Times New Roman"/>
              </w:rPr>
              <w:t>ed</w:t>
            </w:r>
            <w:proofErr w:type="spellEnd"/>
            <w:r w:rsidRPr="00BA0F6F">
              <w:rPr>
                <w:rFonts w:ascii="Times New Roman" w:hAnsi="Times New Roman" w:cs="Times New Roman"/>
              </w:rPr>
              <w:t>.</w:t>
            </w:r>
            <w:r>
              <w:rPr>
                <w:rFonts w:ascii="Times New Roman" w:hAnsi="Times New Roman" w:cs="Times New Roman"/>
              </w:rPr>
              <w:t>)</w:t>
            </w:r>
            <w:r w:rsidRPr="00BA0F6F">
              <w:rPr>
                <w:rFonts w:ascii="Times New Roman" w:hAnsi="Times New Roman" w:cs="Times New Roman"/>
                <w:smallCaps/>
              </w:rPr>
              <w:t xml:space="preserve">: </w:t>
            </w:r>
            <w:r>
              <w:rPr>
                <w:rFonts w:ascii="Times New Roman" w:hAnsi="Times New Roman" w:cs="Times New Roman"/>
                <w:lang w:val="en-GB"/>
              </w:rPr>
              <w:t xml:space="preserve">Legal supervision of the activities of local governments. </w:t>
            </w:r>
            <w:proofErr w:type="spellStart"/>
            <w:r>
              <w:rPr>
                <w:rFonts w:ascii="Times New Roman" w:hAnsi="Times New Roman" w:cs="Times New Roman"/>
                <w:lang w:val="en-GB"/>
              </w:rPr>
              <w:t>Dialóg</w:t>
            </w:r>
            <w:proofErr w:type="spellEnd"/>
            <w:r>
              <w:rPr>
                <w:rFonts w:ascii="Times New Roman" w:hAnsi="Times New Roman" w:cs="Times New Roman"/>
                <w:lang w:val="en-GB"/>
              </w:rPr>
              <w:t xml:space="preserve"> Campus Publishing House </w:t>
            </w:r>
            <w:r w:rsidRPr="00BA0F6F">
              <w:rPr>
                <w:rFonts w:ascii="Times New Roman" w:hAnsi="Times New Roman" w:cs="Times New Roman"/>
              </w:rPr>
              <w:t>Budapest</w:t>
            </w:r>
            <w:r>
              <w:rPr>
                <w:rFonts w:ascii="Times New Roman" w:hAnsi="Times New Roman" w:cs="Times New Roman"/>
              </w:rPr>
              <w:t xml:space="preserve"> 2018.</w:t>
            </w:r>
            <w:r w:rsidRPr="00BA0F6F">
              <w:rPr>
                <w:rFonts w:ascii="Times New Roman" w:hAnsi="Times New Roman" w:cs="Times New Roman"/>
              </w:rPr>
              <w:t xml:space="preserve"> ISBN 978—615- </w:t>
            </w:r>
            <w:r>
              <w:rPr>
                <w:rFonts w:ascii="Times New Roman" w:hAnsi="Times New Roman" w:cs="Times New Roman"/>
              </w:rPr>
              <w:t>5920-24-0 (printed),</w:t>
            </w:r>
            <w:r w:rsidRPr="00BA0F6F">
              <w:rPr>
                <w:rFonts w:ascii="Times New Roman" w:hAnsi="Times New Roman" w:cs="Times New Roman"/>
              </w:rPr>
              <w:t xml:space="preserve"> ISBN 978-615-5920-25-7 (</w:t>
            </w:r>
            <w:proofErr w:type="spellStart"/>
            <w:r w:rsidRPr="00BA0F6F">
              <w:rPr>
                <w:rFonts w:ascii="Times New Roman" w:hAnsi="Times New Roman" w:cs="Times New Roman"/>
              </w:rPr>
              <w:t>elektr</w:t>
            </w:r>
            <w:r>
              <w:rPr>
                <w:rFonts w:ascii="Times New Roman" w:hAnsi="Times New Roman" w:cs="Times New Roman"/>
              </w:rPr>
              <w:t>onic</w:t>
            </w:r>
            <w:proofErr w:type="spellEnd"/>
            <w:r w:rsidRPr="00BA0F6F">
              <w:rPr>
                <w:rFonts w:ascii="Times New Roman" w:hAnsi="Times New Roman" w:cs="Times New Roman"/>
              </w:rPr>
              <w:t>)</w:t>
            </w:r>
          </w:p>
          <w:p w14:paraId="5862C977" w14:textId="77777777" w:rsidR="00656123" w:rsidRPr="00BA0F6F" w:rsidRDefault="00656123" w:rsidP="00656123">
            <w:pPr>
              <w:spacing w:after="0" w:line="240" w:lineRule="auto"/>
              <w:ind w:left="238" w:hanging="238"/>
              <w:rPr>
                <w:rFonts w:ascii="Times New Roman" w:hAnsi="Times New Roman" w:cs="Times New Roman"/>
                <w:smallCaps/>
              </w:rPr>
            </w:pPr>
            <w:r w:rsidRPr="00BA0F6F">
              <w:rPr>
                <w:rFonts w:ascii="Times New Roman" w:hAnsi="Times New Roman" w:cs="Times New Roman"/>
                <w:smallCaps/>
              </w:rPr>
              <w:t>Gyergyák</w:t>
            </w:r>
            <w:r>
              <w:rPr>
                <w:rFonts w:ascii="Times New Roman" w:hAnsi="Times New Roman" w:cs="Times New Roman"/>
                <w:smallCaps/>
              </w:rPr>
              <w:t>,</w:t>
            </w:r>
            <w:r w:rsidRPr="00BA0F6F">
              <w:rPr>
                <w:rFonts w:ascii="Times New Roman" w:hAnsi="Times New Roman" w:cs="Times New Roman"/>
                <w:smallCaps/>
              </w:rPr>
              <w:t xml:space="preserve"> </w:t>
            </w:r>
            <w:r w:rsidRPr="00BA0F6F">
              <w:rPr>
                <w:rFonts w:ascii="Times New Roman" w:hAnsi="Times New Roman" w:cs="Times New Roman"/>
              </w:rPr>
              <w:t>Ferenc</w:t>
            </w:r>
            <w:r w:rsidRPr="00BA0F6F">
              <w:rPr>
                <w:rFonts w:ascii="Times New Roman" w:hAnsi="Times New Roman" w:cs="Times New Roman"/>
                <w:smallCaps/>
              </w:rPr>
              <w:t xml:space="preserve">: </w:t>
            </w:r>
            <w:r>
              <w:rPr>
                <w:rFonts w:ascii="Times New Roman" w:hAnsi="Times New Roman" w:cs="Times New Roman"/>
                <w:lang w:val="en-GB"/>
              </w:rPr>
              <w:t xml:space="preserve">Adoption of decrees by local governments. </w:t>
            </w:r>
            <w:proofErr w:type="spellStart"/>
            <w:r>
              <w:rPr>
                <w:rFonts w:ascii="Times New Roman" w:hAnsi="Times New Roman" w:cs="Times New Roman"/>
                <w:lang w:val="en-GB"/>
              </w:rPr>
              <w:t>Dialóg</w:t>
            </w:r>
            <w:proofErr w:type="spellEnd"/>
            <w:r>
              <w:rPr>
                <w:rFonts w:ascii="Times New Roman" w:hAnsi="Times New Roman" w:cs="Times New Roman"/>
                <w:lang w:val="en-GB"/>
              </w:rPr>
              <w:t xml:space="preserve"> Campus Publishing House </w:t>
            </w:r>
            <w:r w:rsidRPr="00BA0F6F">
              <w:rPr>
                <w:rFonts w:ascii="Times New Roman" w:hAnsi="Times New Roman" w:cs="Times New Roman"/>
              </w:rPr>
              <w:t>Budapest</w:t>
            </w:r>
            <w:r>
              <w:rPr>
                <w:rFonts w:ascii="Times New Roman" w:hAnsi="Times New Roman" w:cs="Times New Roman"/>
              </w:rPr>
              <w:t xml:space="preserve"> 2018.</w:t>
            </w:r>
            <w:r w:rsidRPr="00BA0F6F">
              <w:rPr>
                <w:rFonts w:ascii="Times New Roman" w:hAnsi="Times New Roman" w:cs="Times New Roman"/>
              </w:rPr>
              <w:t xml:space="preserve"> ISBN 978-615-5920-26-4 (</w:t>
            </w:r>
            <w:r>
              <w:rPr>
                <w:rFonts w:ascii="Times New Roman" w:hAnsi="Times New Roman" w:cs="Times New Roman"/>
              </w:rPr>
              <w:t>printed</w:t>
            </w:r>
            <w:r w:rsidRPr="00BA0F6F">
              <w:rPr>
                <w:rFonts w:ascii="Times New Roman" w:hAnsi="Times New Roman" w:cs="Times New Roman"/>
              </w:rPr>
              <w:t>) ISBN 978-615-5920-27-1 (</w:t>
            </w:r>
            <w:proofErr w:type="spellStart"/>
            <w:r w:rsidRPr="00BA0F6F">
              <w:rPr>
                <w:rFonts w:ascii="Times New Roman" w:hAnsi="Times New Roman" w:cs="Times New Roman"/>
              </w:rPr>
              <w:t>elektroni</w:t>
            </w:r>
            <w:r>
              <w:rPr>
                <w:rFonts w:ascii="Times New Roman" w:hAnsi="Times New Roman" w:cs="Times New Roman"/>
              </w:rPr>
              <w:t>c</w:t>
            </w:r>
            <w:proofErr w:type="spellEnd"/>
            <w:r w:rsidRPr="00BA0F6F">
              <w:rPr>
                <w:rFonts w:ascii="Times New Roman" w:hAnsi="Times New Roman" w:cs="Times New Roman"/>
              </w:rPr>
              <w:t>)</w:t>
            </w:r>
          </w:p>
          <w:p w14:paraId="60D7D15D" w14:textId="77777777" w:rsidR="00656123" w:rsidRPr="005050F8" w:rsidRDefault="00656123" w:rsidP="00656123">
            <w:pPr>
              <w:spacing w:after="0" w:line="240" w:lineRule="auto"/>
              <w:ind w:left="238" w:hanging="238"/>
              <w:rPr>
                <w:rFonts w:ascii="Times New Roman" w:hAnsi="Times New Roman" w:cs="Times New Roman"/>
              </w:rPr>
            </w:pPr>
            <w:r w:rsidRPr="005050F8">
              <w:rPr>
                <w:rFonts w:ascii="Times New Roman" w:hAnsi="Times New Roman" w:cs="Times New Roman"/>
                <w:smallCaps/>
              </w:rPr>
              <w:t>Hoffman</w:t>
            </w:r>
            <w:r>
              <w:rPr>
                <w:rFonts w:ascii="Times New Roman" w:hAnsi="Times New Roman" w:cs="Times New Roman"/>
                <w:smallCaps/>
              </w:rPr>
              <w:t>,</w:t>
            </w:r>
            <w:r w:rsidRPr="005050F8">
              <w:rPr>
                <w:rFonts w:ascii="Times New Roman" w:hAnsi="Times New Roman" w:cs="Times New Roman"/>
              </w:rPr>
              <w:t xml:space="preserve"> István – </w:t>
            </w:r>
            <w:r w:rsidRPr="005050F8">
              <w:rPr>
                <w:rFonts w:ascii="Times New Roman" w:hAnsi="Times New Roman" w:cs="Times New Roman"/>
                <w:smallCaps/>
              </w:rPr>
              <w:t>Nagy</w:t>
            </w:r>
            <w:r>
              <w:rPr>
                <w:rFonts w:ascii="Times New Roman" w:hAnsi="Times New Roman" w:cs="Times New Roman"/>
                <w:smallCaps/>
              </w:rPr>
              <w:t>,</w:t>
            </w:r>
            <w:r w:rsidRPr="005050F8">
              <w:rPr>
                <w:rFonts w:ascii="Times New Roman" w:hAnsi="Times New Roman" w:cs="Times New Roman"/>
              </w:rPr>
              <w:t xml:space="preserve"> Marianna</w:t>
            </w:r>
            <w:r>
              <w:rPr>
                <w:rFonts w:ascii="Times New Roman" w:hAnsi="Times New Roman" w:cs="Times New Roman"/>
              </w:rPr>
              <w:t xml:space="preserve"> (</w:t>
            </w:r>
            <w:proofErr w:type="spellStart"/>
            <w:r>
              <w:rPr>
                <w:rFonts w:ascii="Times New Roman" w:hAnsi="Times New Roman" w:cs="Times New Roman"/>
              </w:rPr>
              <w:t>ed</w:t>
            </w:r>
            <w:proofErr w:type="spellEnd"/>
            <w:r>
              <w:rPr>
                <w:rFonts w:ascii="Times New Roman" w:hAnsi="Times New Roman" w:cs="Times New Roman"/>
              </w:rPr>
              <w:t>.)</w:t>
            </w:r>
            <w:r w:rsidRPr="005050F8">
              <w:rPr>
                <w:rFonts w:ascii="Times New Roman" w:hAnsi="Times New Roman" w:cs="Times New Roman"/>
              </w:rPr>
              <w:t xml:space="preserve">: </w:t>
            </w:r>
            <w:proofErr w:type="spellStart"/>
            <w:r w:rsidRPr="003F7EFC">
              <w:rPr>
                <w:rFonts w:ascii="Times New Roman" w:hAnsi="Times New Roman" w:cs="Times New Roman"/>
              </w:rPr>
              <w:t>Explanation</w:t>
            </w:r>
            <w:proofErr w:type="spellEnd"/>
            <w:r w:rsidRPr="003F7EFC">
              <w:rPr>
                <w:rFonts w:ascii="Times New Roman" w:hAnsi="Times New Roman" w:cs="Times New Roman"/>
              </w:rPr>
              <w:t xml:space="preserve"> of </w:t>
            </w:r>
            <w:proofErr w:type="spellStart"/>
            <w:r w:rsidRPr="003F7EFC">
              <w:rPr>
                <w:rFonts w:ascii="Times New Roman" w:hAnsi="Times New Roman" w:cs="Times New Roman"/>
              </w:rPr>
              <w:t>the</w:t>
            </w:r>
            <w:proofErr w:type="spellEnd"/>
            <w:r w:rsidRPr="003F7EFC">
              <w:rPr>
                <w:rFonts w:ascii="Times New Roman" w:hAnsi="Times New Roman" w:cs="Times New Roman"/>
              </w:rPr>
              <w:t xml:space="preserve"> </w:t>
            </w:r>
            <w:proofErr w:type="spellStart"/>
            <w:r w:rsidRPr="003F7EFC">
              <w:rPr>
                <w:rFonts w:ascii="Times New Roman" w:hAnsi="Times New Roman" w:cs="Times New Roman"/>
              </w:rPr>
              <w:t>Act</w:t>
            </w:r>
            <w:proofErr w:type="spellEnd"/>
            <w:r w:rsidRPr="003F7EFC">
              <w:rPr>
                <w:rFonts w:ascii="Times New Roman" w:hAnsi="Times New Roman" w:cs="Times New Roman"/>
              </w:rPr>
              <w:t xml:space="preserve"> </w:t>
            </w:r>
            <w:proofErr w:type="spellStart"/>
            <w:r w:rsidRPr="003F7EFC">
              <w:rPr>
                <w:rFonts w:ascii="Times New Roman" w:hAnsi="Times New Roman" w:cs="Times New Roman"/>
              </w:rPr>
              <w:t>on</w:t>
            </w:r>
            <w:proofErr w:type="spellEnd"/>
            <w:r w:rsidRPr="003F7EFC">
              <w:rPr>
                <w:rFonts w:ascii="Times New Roman" w:hAnsi="Times New Roman" w:cs="Times New Roman"/>
              </w:rPr>
              <w:t xml:space="preserve"> Local </w:t>
            </w:r>
            <w:proofErr w:type="spellStart"/>
            <w:r w:rsidRPr="003F7EFC">
              <w:rPr>
                <w:rFonts w:ascii="Times New Roman" w:hAnsi="Times New Roman" w:cs="Times New Roman"/>
              </w:rPr>
              <w:t>Authorities</w:t>
            </w:r>
            <w:proofErr w:type="spellEnd"/>
            <w:r w:rsidRPr="003F7EFC">
              <w:rPr>
                <w:rFonts w:ascii="Times New Roman" w:hAnsi="Times New Roman" w:cs="Times New Roman"/>
              </w:rPr>
              <w:t xml:space="preserve"> in Hungary. </w:t>
            </w:r>
            <w:proofErr w:type="spellStart"/>
            <w:r w:rsidRPr="003F7EFC">
              <w:rPr>
                <w:rFonts w:ascii="Times New Roman" w:hAnsi="Times New Roman" w:cs="Times New Roman"/>
              </w:rPr>
              <w:t>Third</w:t>
            </w:r>
            <w:proofErr w:type="spellEnd"/>
            <w:r w:rsidRPr="003F7EFC">
              <w:rPr>
                <w:rFonts w:ascii="Times New Roman" w:hAnsi="Times New Roman" w:cs="Times New Roman"/>
              </w:rPr>
              <w:t xml:space="preserve">, </w:t>
            </w:r>
            <w:proofErr w:type="spellStart"/>
            <w:r w:rsidRPr="003F7EFC">
              <w:rPr>
                <w:rFonts w:ascii="Times New Roman" w:hAnsi="Times New Roman" w:cs="Times New Roman"/>
              </w:rPr>
              <w:t>validated</w:t>
            </w:r>
            <w:proofErr w:type="spellEnd"/>
            <w:r w:rsidRPr="003F7EFC">
              <w:rPr>
                <w:rFonts w:ascii="Times New Roman" w:hAnsi="Times New Roman" w:cs="Times New Roman"/>
              </w:rPr>
              <w:t xml:space="preserve"> </w:t>
            </w:r>
            <w:proofErr w:type="spellStart"/>
            <w:r w:rsidRPr="003F7EFC">
              <w:rPr>
                <w:rFonts w:ascii="Times New Roman" w:hAnsi="Times New Roman" w:cs="Times New Roman"/>
              </w:rPr>
              <w:t>edition</w:t>
            </w:r>
            <w:proofErr w:type="spellEnd"/>
            <w:r>
              <w:rPr>
                <w:rFonts w:ascii="Times New Roman" w:hAnsi="Times New Roman" w:cs="Times New Roman"/>
              </w:rPr>
              <w:t xml:space="preserve">. </w:t>
            </w:r>
            <w:r w:rsidRPr="005050F8">
              <w:rPr>
                <w:rFonts w:ascii="Times New Roman" w:hAnsi="Times New Roman" w:cs="Times New Roman"/>
              </w:rPr>
              <w:t>HVG-ORAC, Budapest, 201</w:t>
            </w:r>
            <w:r>
              <w:rPr>
                <w:rFonts w:ascii="Times New Roman" w:hAnsi="Times New Roman" w:cs="Times New Roman"/>
              </w:rPr>
              <w:t xml:space="preserve">6 </w:t>
            </w:r>
            <w:r w:rsidRPr="005050F8">
              <w:rPr>
                <w:rFonts w:ascii="Times New Roman" w:hAnsi="Times New Roman" w:cs="Times New Roman"/>
              </w:rPr>
              <w:t>ISBN 978</w:t>
            </w:r>
            <w:r>
              <w:rPr>
                <w:rFonts w:ascii="Times New Roman" w:hAnsi="Times New Roman" w:cs="Times New Roman"/>
              </w:rPr>
              <w:t> </w:t>
            </w:r>
            <w:r w:rsidRPr="005050F8">
              <w:rPr>
                <w:rFonts w:ascii="Times New Roman" w:hAnsi="Times New Roman" w:cs="Times New Roman"/>
              </w:rPr>
              <w:t>963</w:t>
            </w:r>
            <w:r>
              <w:rPr>
                <w:rFonts w:ascii="Times New Roman" w:hAnsi="Times New Roman" w:cs="Times New Roman"/>
              </w:rPr>
              <w:t> </w:t>
            </w:r>
            <w:r w:rsidRPr="005050F8">
              <w:rPr>
                <w:rFonts w:ascii="Times New Roman" w:hAnsi="Times New Roman" w:cs="Times New Roman"/>
              </w:rPr>
              <w:t>258</w:t>
            </w:r>
            <w:r>
              <w:rPr>
                <w:rFonts w:ascii="Times New Roman" w:hAnsi="Times New Roman" w:cs="Times New Roman"/>
              </w:rPr>
              <w:t> 31 2</w:t>
            </w:r>
          </w:p>
          <w:p w14:paraId="6C221746" w14:textId="7A2F6BEC" w:rsidR="001864A8" w:rsidRPr="009C1B72" w:rsidRDefault="001864A8" w:rsidP="001864A8">
            <w:pPr>
              <w:spacing w:after="0" w:line="240" w:lineRule="auto"/>
              <w:ind w:left="238" w:hanging="238"/>
              <w:jc w:val="both"/>
              <w:rPr>
                <w:rFonts w:ascii="Times New Roman" w:hAnsi="Times New Roman" w:cs="Times New Roman"/>
                <w:color w:val="000000"/>
                <w:lang w:val="en-GB"/>
              </w:rPr>
            </w:pPr>
            <w:r w:rsidRPr="00AB0B37">
              <w:rPr>
                <w:rFonts w:ascii="Times New Roman" w:hAnsi="Times New Roman" w:cs="Times New Roman"/>
                <w:smallCaps/>
                <w:color w:val="000000"/>
                <w:lang w:val="en-GB"/>
              </w:rPr>
              <w:t>Horváth M</w:t>
            </w:r>
            <w:r w:rsidRPr="009C1B72">
              <w:rPr>
                <w:rFonts w:ascii="Times New Roman" w:hAnsi="Times New Roman" w:cs="Times New Roman"/>
                <w:color w:val="000000"/>
                <w:lang w:val="en-GB"/>
              </w:rPr>
              <w:t>.</w:t>
            </w:r>
            <w:r>
              <w:rPr>
                <w:rFonts w:ascii="Times New Roman" w:hAnsi="Times New Roman" w:cs="Times New Roman"/>
                <w:color w:val="000000"/>
                <w:lang w:val="en-GB"/>
              </w:rPr>
              <w:t xml:space="preserve">, </w:t>
            </w:r>
            <w:r w:rsidRPr="009C1B72">
              <w:rPr>
                <w:rFonts w:ascii="Times New Roman" w:hAnsi="Times New Roman" w:cs="Times New Roman"/>
                <w:color w:val="000000"/>
                <w:lang w:val="en-GB"/>
              </w:rPr>
              <w:t xml:space="preserve">Tamás: Transformation (Legal regulation of local governments with necessity of two-third majority, 2010-2014), New Hungarian Public Administration March 2014. Volume 7 </w:t>
            </w:r>
            <w:proofErr w:type="spellStart"/>
            <w:r w:rsidRPr="009C1B72">
              <w:rPr>
                <w:rFonts w:ascii="Times New Roman" w:hAnsi="Times New Roman" w:cs="Times New Roman"/>
                <w:color w:val="000000"/>
                <w:lang w:val="en-GB"/>
              </w:rPr>
              <w:t>Nr</w:t>
            </w:r>
            <w:proofErr w:type="spellEnd"/>
            <w:r>
              <w:rPr>
                <w:rFonts w:ascii="Times New Roman" w:hAnsi="Times New Roman" w:cs="Times New Roman"/>
                <w:color w:val="000000"/>
                <w:lang w:val="en-GB"/>
              </w:rPr>
              <w:t>.</w:t>
            </w:r>
            <w:r w:rsidRPr="009C1B72">
              <w:rPr>
                <w:rFonts w:ascii="Times New Roman" w:hAnsi="Times New Roman" w:cs="Times New Roman"/>
                <w:color w:val="000000"/>
                <w:lang w:val="en-GB"/>
              </w:rPr>
              <w:t xml:space="preserve"> 1. 30-34. p. ISSN-2060-4599</w:t>
            </w:r>
          </w:p>
          <w:p w14:paraId="5929062D" w14:textId="49E853D6" w:rsidR="001864A8" w:rsidRDefault="001864A8" w:rsidP="001864A8">
            <w:pPr>
              <w:spacing w:after="0" w:line="240" w:lineRule="auto"/>
              <w:ind w:left="238" w:hanging="238"/>
              <w:rPr>
                <w:rFonts w:ascii="Times New Roman" w:hAnsi="Times New Roman" w:cs="Times New Roman"/>
                <w:smallCaps/>
                <w:color w:val="000000"/>
              </w:rPr>
            </w:pPr>
            <w:proofErr w:type="spellStart"/>
            <w:r>
              <w:rPr>
                <w:rFonts w:ascii="Times New Roman" w:hAnsi="Times New Roman" w:cs="Times New Roman"/>
                <w:smallCaps/>
                <w:color w:val="000000"/>
              </w:rPr>
              <w:t>Illésy</w:t>
            </w:r>
            <w:proofErr w:type="spellEnd"/>
            <w:r>
              <w:rPr>
                <w:rFonts w:ascii="Times New Roman" w:hAnsi="Times New Roman" w:cs="Times New Roman"/>
                <w:smallCaps/>
                <w:color w:val="000000"/>
              </w:rPr>
              <w:t xml:space="preserve">, </w:t>
            </w:r>
            <w:r w:rsidRPr="005050F8">
              <w:rPr>
                <w:rFonts w:ascii="Times New Roman" w:hAnsi="Times New Roman" w:cs="Times New Roman"/>
                <w:color w:val="000000"/>
              </w:rPr>
              <w:t>Miklós</w:t>
            </w:r>
            <w:r>
              <w:rPr>
                <w:rFonts w:ascii="Times New Roman" w:hAnsi="Times New Roman" w:cs="Times New Roman"/>
                <w:smallCaps/>
                <w:color w:val="000000"/>
              </w:rPr>
              <w:t xml:space="preserve"> – T. Nagy, </w:t>
            </w:r>
            <w:r w:rsidRPr="005050F8">
              <w:rPr>
                <w:rFonts w:ascii="Times New Roman" w:hAnsi="Times New Roman" w:cs="Times New Roman"/>
                <w:color w:val="000000"/>
              </w:rPr>
              <w:t>Judit</w:t>
            </w:r>
            <w:r>
              <w:rPr>
                <w:rFonts w:ascii="Times New Roman" w:hAnsi="Times New Roman" w:cs="Times New Roman"/>
                <w:smallCaps/>
                <w:color w:val="000000"/>
              </w:rPr>
              <w:t xml:space="preserve">, Számadó, </w:t>
            </w:r>
            <w:r w:rsidRPr="005050F8">
              <w:rPr>
                <w:rFonts w:ascii="Times New Roman" w:hAnsi="Times New Roman" w:cs="Times New Roman"/>
                <w:color w:val="000000"/>
              </w:rPr>
              <w:t>Róza</w:t>
            </w:r>
            <w:r>
              <w:rPr>
                <w:rFonts w:ascii="Times New Roman" w:hAnsi="Times New Roman" w:cs="Times New Roman"/>
                <w:color w:val="000000"/>
              </w:rPr>
              <w:t xml:space="preserve">: </w:t>
            </w:r>
            <w:proofErr w:type="spellStart"/>
            <w:r w:rsidRPr="00AB6C8F">
              <w:rPr>
                <w:rFonts w:ascii="Times New Roman" w:hAnsi="Times New Roman" w:cs="Times New Roman"/>
                <w:color w:val="000000"/>
              </w:rPr>
              <w:t>Assesment</w:t>
            </w:r>
            <w:proofErr w:type="spellEnd"/>
            <w:r w:rsidRPr="00AB6C8F">
              <w:rPr>
                <w:rFonts w:ascii="Times New Roman" w:hAnsi="Times New Roman" w:cs="Times New Roman"/>
                <w:color w:val="000000"/>
              </w:rPr>
              <w:t xml:space="preserve"> of </w:t>
            </w:r>
            <w:proofErr w:type="spellStart"/>
            <w:r w:rsidRPr="00AB6C8F">
              <w:rPr>
                <w:rFonts w:ascii="Times New Roman" w:hAnsi="Times New Roman" w:cs="Times New Roman"/>
                <w:color w:val="000000"/>
              </w:rPr>
              <w:t>Success</w:t>
            </w:r>
            <w:proofErr w:type="spellEnd"/>
            <w:r w:rsidRPr="00AB6C8F">
              <w:rPr>
                <w:rFonts w:ascii="Times New Roman" w:hAnsi="Times New Roman" w:cs="Times New Roman"/>
                <w:color w:val="000000"/>
              </w:rPr>
              <w:t xml:space="preserve"> </w:t>
            </w:r>
            <w:proofErr w:type="spellStart"/>
            <w:r w:rsidRPr="00AB6C8F">
              <w:rPr>
                <w:rFonts w:ascii="Times New Roman" w:hAnsi="Times New Roman" w:cs="Times New Roman"/>
                <w:color w:val="000000"/>
              </w:rPr>
              <w:t>Factors</w:t>
            </w:r>
            <w:proofErr w:type="spellEnd"/>
            <w:r w:rsidRPr="00AB6C8F">
              <w:rPr>
                <w:rFonts w:ascii="Times New Roman" w:hAnsi="Times New Roman" w:cs="Times New Roman"/>
                <w:color w:val="000000"/>
              </w:rPr>
              <w:t xml:space="preserve"> in </w:t>
            </w:r>
            <w:proofErr w:type="spellStart"/>
            <w:r w:rsidRPr="00AB6C8F">
              <w:rPr>
                <w:rFonts w:ascii="Times New Roman" w:hAnsi="Times New Roman" w:cs="Times New Roman"/>
                <w:color w:val="000000"/>
              </w:rPr>
              <w:t>the</w:t>
            </w:r>
            <w:proofErr w:type="spellEnd"/>
            <w:r w:rsidRPr="00AB6C8F">
              <w:rPr>
                <w:rFonts w:ascii="Times New Roman" w:hAnsi="Times New Roman" w:cs="Times New Roman"/>
                <w:color w:val="000000"/>
              </w:rPr>
              <w:t xml:space="preserve"> </w:t>
            </w:r>
            <w:proofErr w:type="spellStart"/>
            <w:r w:rsidRPr="00AB6C8F">
              <w:rPr>
                <w:rFonts w:ascii="Times New Roman" w:hAnsi="Times New Roman" w:cs="Times New Roman"/>
                <w:color w:val="000000"/>
              </w:rPr>
              <w:t>Operation</w:t>
            </w:r>
            <w:proofErr w:type="spellEnd"/>
            <w:r w:rsidRPr="00AB6C8F">
              <w:rPr>
                <w:rFonts w:ascii="Times New Roman" w:hAnsi="Times New Roman" w:cs="Times New Roman"/>
                <w:color w:val="000000"/>
              </w:rPr>
              <w:t xml:space="preserve"> of Local </w:t>
            </w:r>
            <w:proofErr w:type="spellStart"/>
            <w:r w:rsidRPr="00AB6C8F">
              <w:rPr>
                <w:rFonts w:ascii="Times New Roman" w:hAnsi="Times New Roman" w:cs="Times New Roman"/>
                <w:color w:val="000000"/>
              </w:rPr>
              <w:t>Governments</w:t>
            </w:r>
            <w:proofErr w:type="spellEnd"/>
            <w:r w:rsidRPr="00AB6C8F">
              <w:rPr>
                <w:rFonts w:ascii="Times New Roman" w:hAnsi="Times New Roman" w:cs="Times New Roman"/>
                <w:color w:val="000000"/>
              </w:rPr>
              <w:t xml:space="preserve"> in </w:t>
            </w:r>
            <w:proofErr w:type="spellStart"/>
            <w:r w:rsidRPr="00AB6C8F">
              <w:rPr>
                <w:rFonts w:ascii="Times New Roman" w:hAnsi="Times New Roman" w:cs="Times New Roman"/>
                <w:color w:val="000000"/>
              </w:rPr>
              <w:t>the</w:t>
            </w:r>
            <w:proofErr w:type="spellEnd"/>
            <w:r w:rsidRPr="00AB6C8F">
              <w:rPr>
                <w:rFonts w:ascii="Times New Roman" w:hAnsi="Times New Roman" w:cs="Times New Roman"/>
                <w:color w:val="000000"/>
              </w:rPr>
              <w:t xml:space="preserve"> 21st </w:t>
            </w:r>
            <w:proofErr w:type="spellStart"/>
            <w:r w:rsidRPr="00AB6C8F">
              <w:rPr>
                <w:rFonts w:ascii="Times New Roman" w:hAnsi="Times New Roman" w:cs="Times New Roman"/>
                <w:color w:val="000000"/>
              </w:rPr>
              <w:t>Century</w:t>
            </w:r>
            <w:proofErr w:type="spellEnd"/>
            <w:r w:rsidRPr="00AB6C8F">
              <w:rPr>
                <w:rFonts w:ascii="Times New Roman" w:hAnsi="Times New Roman" w:cs="Times New Roman"/>
                <w:color w:val="000000"/>
              </w:rPr>
              <w:t xml:space="preserve"> </w:t>
            </w:r>
            <w:proofErr w:type="spellStart"/>
            <w:r w:rsidRPr="00AB6C8F">
              <w:rPr>
                <w:rFonts w:ascii="Times New Roman" w:hAnsi="Times New Roman" w:cs="Times New Roman"/>
                <w:color w:val="000000"/>
              </w:rPr>
              <w:t>Based</w:t>
            </w:r>
            <w:proofErr w:type="spellEnd"/>
            <w:r w:rsidRPr="00AB6C8F">
              <w:rPr>
                <w:rFonts w:ascii="Times New Roman" w:hAnsi="Times New Roman" w:cs="Times New Roman"/>
                <w:color w:val="000000"/>
              </w:rPr>
              <w:t xml:space="preserve"> </w:t>
            </w:r>
            <w:proofErr w:type="spellStart"/>
            <w:r w:rsidRPr="00AB6C8F">
              <w:rPr>
                <w:rFonts w:ascii="Times New Roman" w:hAnsi="Times New Roman" w:cs="Times New Roman"/>
                <w:color w:val="000000"/>
              </w:rPr>
              <w:t>on</w:t>
            </w:r>
            <w:proofErr w:type="spellEnd"/>
            <w:r w:rsidRPr="00AB6C8F">
              <w:rPr>
                <w:rFonts w:ascii="Times New Roman" w:hAnsi="Times New Roman" w:cs="Times New Roman"/>
                <w:color w:val="000000"/>
              </w:rPr>
              <w:t xml:space="preserve"> Research </w:t>
            </w:r>
            <w:proofErr w:type="spellStart"/>
            <w:r w:rsidRPr="00AB6C8F">
              <w:rPr>
                <w:rFonts w:ascii="Times New Roman" w:hAnsi="Times New Roman" w:cs="Times New Roman"/>
                <w:color w:val="000000"/>
              </w:rPr>
              <w:t>Conducted</w:t>
            </w:r>
            <w:proofErr w:type="spellEnd"/>
            <w:r w:rsidRPr="00AB6C8F">
              <w:rPr>
                <w:rFonts w:ascii="Times New Roman" w:hAnsi="Times New Roman" w:cs="Times New Roman"/>
                <w:color w:val="000000"/>
              </w:rPr>
              <w:t xml:space="preserve"> </w:t>
            </w:r>
            <w:proofErr w:type="spellStart"/>
            <w:r w:rsidRPr="00AB6C8F">
              <w:rPr>
                <w:rFonts w:ascii="Times New Roman" w:hAnsi="Times New Roman" w:cs="Times New Roman"/>
                <w:color w:val="000000"/>
              </w:rPr>
              <w:t>Whitin</w:t>
            </w:r>
            <w:proofErr w:type="spellEnd"/>
            <w:r w:rsidRPr="00AB6C8F">
              <w:rPr>
                <w:rFonts w:ascii="Times New Roman" w:hAnsi="Times New Roman" w:cs="Times New Roman"/>
                <w:color w:val="000000"/>
              </w:rPr>
              <w:t xml:space="preserve"> </w:t>
            </w:r>
            <w:proofErr w:type="spellStart"/>
            <w:r w:rsidRPr="00AB6C8F">
              <w:rPr>
                <w:rFonts w:ascii="Times New Roman" w:hAnsi="Times New Roman" w:cs="Times New Roman"/>
                <w:color w:val="000000"/>
              </w:rPr>
              <w:t>the</w:t>
            </w:r>
            <w:proofErr w:type="spellEnd"/>
            <w:r w:rsidRPr="00AB6C8F">
              <w:rPr>
                <w:rFonts w:ascii="Times New Roman" w:hAnsi="Times New Roman" w:cs="Times New Roman"/>
                <w:color w:val="000000"/>
              </w:rPr>
              <w:t xml:space="preserve"> Framework of </w:t>
            </w:r>
            <w:proofErr w:type="spellStart"/>
            <w:r w:rsidRPr="00AB6C8F">
              <w:rPr>
                <w:rFonts w:ascii="Times New Roman" w:hAnsi="Times New Roman" w:cs="Times New Roman"/>
                <w:color w:val="000000"/>
              </w:rPr>
              <w:t>the</w:t>
            </w:r>
            <w:proofErr w:type="spellEnd"/>
            <w:r w:rsidRPr="00AB6C8F">
              <w:rPr>
                <w:rFonts w:ascii="Times New Roman" w:hAnsi="Times New Roman" w:cs="Times New Roman"/>
                <w:color w:val="000000"/>
              </w:rPr>
              <w:t xml:space="preserve"> MDPLGII Project. </w:t>
            </w:r>
            <w:proofErr w:type="spellStart"/>
            <w:r w:rsidRPr="00AB6C8F">
              <w:rPr>
                <w:rFonts w:ascii="Times New Roman" w:hAnsi="Times New Roman" w:cs="Times New Roman"/>
                <w:color w:val="000000"/>
              </w:rPr>
              <w:t>Synthesis</w:t>
            </w:r>
            <w:proofErr w:type="spellEnd"/>
            <w:r w:rsidRPr="00AB6C8F">
              <w:rPr>
                <w:rFonts w:ascii="Times New Roman" w:hAnsi="Times New Roman" w:cs="Times New Roman"/>
                <w:color w:val="000000"/>
              </w:rPr>
              <w:t xml:space="preserve"> </w:t>
            </w:r>
            <w:proofErr w:type="spellStart"/>
            <w:r w:rsidRPr="00AB6C8F">
              <w:rPr>
                <w:rFonts w:ascii="Times New Roman" w:hAnsi="Times New Roman" w:cs="Times New Roman"/>
                <w:color w:val="000000"/>
              </w:rPr>
              <w:t>Study</w:t>
            </w:r>
            <w:proofErr w:type="spellEnd"/>
            <w:r w:rsidRPr="00AB6C8F">
              <w:rPr>
                <w:rFonts w:ascii="Times New Roman" w:hAnsi="Times New Roman" w:cs="Times New Roman"/>
                <w:color w:val="000000"/>
              </w:rPr>
              <w:t xml:space="preserve">. </w:t>
            </w:r>
            <w:proofErr w:type="spellStart"/>
            <w:r w:rsidRPr="00AB6C8F">
              <w:rPr>
                <w:rFonts w:ascii="Times New Roman" w:hAnsi="Times New Roman" w:cs="Times New Roman"/>
                <w:color w:val="000000"/>
              </w:rPr>
              <w:t>Ministry</w:t>
            </w:r>
            <w:proofErr w:type="spellEnd"/>
            <w:r w:rsidRPr="00AB6C8F">
              <w:rPr>
                <w:rFonts w:ascii="Times New Roman" w:hAnsi="Times New Roman" w:cs="Times New Roman"/>
                <w:color w:val="000000"/>
              </w:rPr>
              <w:t xml:space="preserve"> of </w:t>
            </w:r>
            <w:proofErr w:type="spellStart"/>
            <w:r w:rsidRPr="00AB6C8F">
              <w:rPr>
                <w:rFonts w:ascii="Times New Roman" w:hAnsi="Times New Roman" w:cs="Times New Roman"/>
                <w:color w:val="000000"/>
              </w:rPr>
              <w:t>Interior</w:t>
            </w:r>
            <w:proofErr w:type="spellEnd"/>
            <w:r>
              <w:rPr>
                <w:rFonts w:ascii="Times New Roman" w:hAnsi="Times New Roman" w:cs="Times New Roman"/>
                <w:color w:val="000000"/>
              </w:rPr>
              <w:t xml:space="preserve"> Budapest 2019.</w:t>
            </w:r>
          </w:p>
          <w:p w14:paraId="0B764F3D" w14:textId="77777777" w:rsidR="00656123" w:rsidRDefault="00656123" w:rsidP="00656123">
            <w:pPr>
              <w:spacing w:after="0" w:line="240" w:lineRule="auto"/>
              <w:ind w:left="238" w:hanging="238"/>
              <w:rPr>
                <w:rFonts w:ascii="Times New Roman" w:hAnsi="Times New Roman" w:cs="Times New Roman"/>
                <w:smallCaps/>
                <w:color w:val="000000"/>
              </w:rPr>
            </w:pPr>
            <w:r w:rsidRPr="00E22411">
              <w:rPr>
                <w:rFonts w:ascii="Times New Roman" w:hAnsi="Times New Roman" w:cs="Times New Roman"/>
                <w:smallCaps/>
                <w:color w:val="000000"/>
              </w:rPr>
              <w:t xml:space="preserve">Laki, </w:t>
            </w:r>
            <w:r w:rsidRPr="00E22411">
              <w:rPr>
                <w:rFonts w:ascii="Times New Roman" w:hAnsi="Times New Roman" w:cs="Times New Roman"/>
                <w:color w:val="000000"/>
              </w:rPr>
              <w:t>Ildikó</w:t>
            </w:r>
            <w:r w:rsidRPr="00E22411">
              <w:rPr>
                <w:rFonts w:ascii="Times New Roman" w:hAnsi="Times New Roman" w:cs="Times New Roman"/>
                <w:smallCaps/>
                <w:color w:val="000000"/>
              </w:rPr>
              <w:t xml:space="preserve"> – Szabó, </w:t>
            </w:r>
            <w:r w:rsidRPr="00E22411">
              <w:rPr>
                <w:rFonts w:ascii="Times New Roman" w:hAnsi="Times New Roman" w:cs="Times New Roman"/>
                <w:color w:val="000000"/>
              </w:rPr>
              <w:t>Tamás (</w:t>
            </w:r>
            <w:proofErr w:type="spellStart"/>
            <w:r w:rsidRPr="00E22411">
              <w:rPr>
                <w:rFonts w:ascii="Times New Roman" w:hAnsi="Times New Roman" w:cs="Times New Roman"/>
                <w:color w:val="000000"/>
              </w:rPr>
              <w:t>eds</w:t>
            </w:r>
            <w:proofErr w:type="spellEnd"/>
            <w:r w:rsidRPr="00E22411">
              <w:rPr>
                <w:rFonts w:ascii="Times New Roman" w:hAnsi="Times New Roman" w:cs="Times New Roman"/>
                <w:color w:val="000000"/>
              </w:rPr>
              <w:t xml:space="preserve">.): </w:t>
            </w:r>
            <w:r w:rsidRPr="00E22411">
              <w:rPr>
                <w:rFonts w:ascii="Times New Roman" w:hAnsi="Times New Roman" w:cs="Times New Roman"/>
                <w:lang w:val="en-GB"/>
              </w:rPr>
              <w:t>Studies on agglomeration urban areas – Metropolitan, urban and municipal dilemmas of the 21st century</w:t>
            </w:r>
            <w:r w:rsidRPr="00E22411">
              <w:rPr>
                <w:rFonts w:ascii="Times New Roman" w:hAnsi="Times New Roman" w:cs="Times New Roman"/>
                <w:color w:val="000000"/>
              </w:rPr>
              <w:t>.</w:t>
            </w:r>
            <w:r>
              <w:rPr>
                <w:rFonts w:ascii="Times New Roman" w:hAnsi="Times New Roman" w:cs="Times New Roman"/>
                <w:color w:val="000000"/>
              </w:rPr>
              <w:t xml:space="preserve"> </w:t>
            </w:r>
            <w:r w:rsidRPr="00E22411">
              <w:rPr>
                <w:rFonts w:ascii="Times New Roman" w:hAnsi="Times New Roman" w:cs="Times New Roman"/>
                <w:color w:val="000000"/>
                <w:lang w:val="en-GB"/>
              </w:rPr>
              <w:t>Hungarian National Association of Local Auth</w:t>
            </w:r>
            <w:r>
              <w:rPr>
                <w:rFonts w:ascii="Times New Roman" w:hAnsi="Times New Roman" w:cs="Times New Roman"/>
                <w:color w:val="000000"/>
                <w:lang w:val="en-GB"/>
              </w:rPr>
              <w:t>o</w:t>
            </w:r>
            <w:r w:rsidRPr="00E22411">
              <w:rPr>
                <w:rFonts w:ascii="Times New Roman" w:hAnsi="Times New Roman" w:cs="Times New Roman"/>
                <w:color w:val="000000"/>
                <w:lang w:val="en-GB"/>
              </w:rPr>
              <w:t>rities</w:t>
            </w:r>
            <w:r>
              <w:rPr>
                <w:rFonts w:ascii="Times New Roman" w:hAnsi="Times New Roman" w:cs="Times New Roman"/>
                <w:color w:val="000000"/>
              </w:rPr>
              <w:t xml:space="preserve"> – Homo </w:t>
            </w:r>
            <w:proofErr w:type="spellStart"/>
            <w:r>
              <w:rPr>
                <w:rFonts w:ascii="Times New Roman" w:hAnsi="Times New Roman" w:cs="Times New Roman"/>
                <w:color w:val="000000"/>
              </w:rPr>
              <w:t>Oecologicus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Foundation</w:t>
            </w:r>
            <w:proofErr w:type="spellEnd"/>
            <w:r>
              <w:rPr>
                <w:rFonts w:ascii="Times New Roman" w:hAnsi="Times New Roman" w:cs="Times New Roman"/>
                <w:color w:val="000000"/>
              </w:rPr>
              <w:t xml:space="preserve"> Budapest 2017. ISBN 978-963-12-8621-2 (printed), ISBN 978-963-12-8622-9 (</w:t>
            </w:r>
            <w:proofErr w:type="spellStart"/>
            <w:r>
              <w:rPr>
                <w:rFonts w:ascii="Times New Roman" w:hAnsi="Times New Roman" w:cs="Times New Roman"/>
                <w:color w:val="000000"/>
              </w:rPr>
              <w:t>elektronic</w:t>
            </w:r>
            <w:proofErr w:type="spellEnd"/>
            <w:r>
              <w:rPr>
                <w:rFonts w:ascii="Times New Roman" w:hAnsi="Times New Roman" w:cs="Times New Roman"/>
                <w:color w:val="000000"/>
              </w:rPr>
              <w:t>)</w:t>
            </w:r>
          </w:p>
          <w:p w14:paraId="54CA80AB" w14:textId="77777777" w:rsidR="00656123" w:rsidRDefault="00656123" w:rsidP="00656123">
            <w:pPr>
              <w:spacing w:after="0" w:line="240" w:lineRule="auto"/>
              <w:ind w:left="238" w:hanging="238"/>
              <w:rPr>
                <w:rFonts w:ascii="Times New Roman" w:hAnsi="Times New Roman" w:cs="Times New Roman"/>
                <w:smallCaps/>
                <w:color w:val="000000"/>
              </w:rPr>
            </w:pPr>
            <w:r>
              <w:rPr>
                <w:rFonts w:ascii="Times New Roman" w:hAnsi="Times New Roman" w:cs="Times New Roman"/>
                <w:smallCaps/>
                <w:color w:val="000000"/>
              </w:rPr>
              <w:lastRenderedPageBreak/>
              <w:t xml:space="preserve">Laki, </w:t>
            </w:r>
            <w:r w:rsidRPr="00127884">
              <w:rPr>
                <w:rFonts w:ascii="Times New Roman" w:hAnsi="Times New Roman" w:cs="Times New Roman"/>
                <w:color w:val="000000"/>
              </w:rPr>
              <w:t>Ildikó</w:t>
            </w:r>
            <w:r>
              <w:rPr>
                <w:rFonts w:ascii="Times New Roman" w:hAnsi="Times New Roman" w:cs="Times New Roman"/>
                <w:smallCaps/>
                <w:color w:val="000000"/>
              </w:rPr>
              <w:t xml:space="preserve"> – Szabó, </w:t>
            </w:r>
            <w:r w:rsidRPr="00127884">
              <w:rPr>
                <w:rFonts w:ascii="Times New Roman" w:hAnsi="Times New Roman" w:cs="Times New Roman"/>
                <w:color w:val="000000"/>
              </w:rPr>
              <w:t>Tamás</w:t>
            </w:r>
            <w:r>
              <w:rPr>
                <w:rFonts w:ascii="Times New Roman" w:hAnsi="Times New Roman" w:cs="Times New Roman"/>
                <w:color w:val="000000"/>
              </w:rPr>
              <w:t xml:space="preserve"> (</w:t>
            </w:r>
            <w:proofErr w:type="spellStart"/>
            <w:r>
              <w:rPr>
                <w:rFonts w:ascii="Times New Roman" w:hAnsi="Times New Roman" w:cs="Times New Roman"/>
                <w:color w:val="000000"/>
              </w:rPr>
              <w:t>eds</w:t>
            </w:r>
            <w:proofErr w:type="spellEnd"/>
            <w:r>
              <w:rPr>
                <w:rFonts w:ascii="Times New Roman" w:hAnsi="Times New Roman" w:cs="Times New Roman"/>
                <w:color w:val="000000"/>
              </w:rPr>
              <w:t xml:space="preserve">.): </w:t>
            </w:r>
            <w:r w:rsidRPr="00E67DD7">
              <w:rPr>
                <w:rFonts w:ascii="Times New Roman" w:hAnsi="Times New Roman" w:cs="Times New Roman"/>
                <w:lang w:val="en-GB"/>
              </w:rPr>
              <w:t>Forces and opportunities</w:t>
            </w:r>
            <w:r>
              <w:rPr>
                <w:rFonts w:ascii="Times New Roman" w:hAnsi="Times New Roman" w:cs="Times New Roman"/>
                <w:lang w:val="en-GB"/>
              </w:rPr>
              <w:t>.</w:t>
            </w:r>
            <w:r w:rsidRPr="00E67DD7">
              <w:rPr>
                <w:rFonts w:ascii="Times New Roman" w:hAnsi="Times New Roman" w:cs="Times New Roman"/>
                <w:lang w:val="en-GB"/>
              </w:rPr>
              <w:t xml:space="preserve"> The dimensions of administration and task delivery today in the villages </w:t>
            </w:r>
            <w:r>
              <w:rPr>
                <w:rFonts w:ascii="Times New Roman" w:hAnsi="Times New Roman" w:cs="Times New Roman"/>
                <w:lang w:val="en-GB"/>
              </w:rPr>
              <w:t>(</w:t>
            </w:r>
            <w:r w:rsidRPr="00E67DD7">
              <w:rPr>
                <w:rFonts w:ascii="Times New Roman" w:hAnsi="Times New Roman" w:cs="Times New Roman"/>
                <w:lang w:val="en-GB"/>
              </w:rPr>
              <w:t>studies</w:t>
            </w:r>
            <w:r w:rsidRPr="00E67DD7">
              <w:rPr>
                <w:rFonts w:ascii="Times New Roman" w:hAnsi="Times New Roman" w:cs="Times New Roman"/>
                <w:color w:val="000000"/>
              </w:rPr>
              <w:t>).</w:t>
            </w:r>
            <w:r>
              <w:rPr>
                <w:rFonts w:ascii="Times New Roman" w:hAnsi="Times New Roman" w:cs="Times New Roman"/>
                <w:color w:val="000000"/>
              </w:rPr>
              <w:t xml:space="preserve"> Homo </w:t>
            </w:r>
            <w:proofErr w:type="spellStart"/>
            <w:r>
              <w:rPr>
                <w:rFonts w:ascii="Times New Roman" w:hAnsi="Times New Roman" w:cs="Times New Roman"/>
                <w:color w:val="000000"/>
              </w:rPr>
              <w:t>Oecologicus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Foundation</w:t>
            </w:r>
            <w:proofErr w:type="spellEnd"/>
            <w:r>
              <w:rPr>
                <w:rFonts w:ascii="Times New Roman" w:hAnsi="Times New Roman" w:cs="Times New Roman"/>
                <w:color w:val="000000"/>
              </w:rPr>
              <w:t xml:space="preserve"> – </w:t>
            </w:r>
            <w:r w:rsidRPr="00E22411">
              <w:rPr>
                <w:rFonts w:ascii="Times New Roman" w:hAnsi="Times New Roman" w:cs="Times New Roman"/>
                <w:color w:val="000000"/>
                <w:lang w:val="en-GB"/>
              </w:rPr>
              <w:t>Hungarian National Association of Local Auth</w:t>
            </w:r>
            <w:r>
              <w:rPr>
                <w:rFonts w:ascii="Times New Roman" w:hAnsi="Times New Roman" w:cs="Times New Roman"/>
                <w:color w:val="000000"/>
                <w:lang w:val="en-GB"/>
              </w:rPr>
              <w:t>o</w:t>
            </w:r>
            <w:r w:rsidRPr="00E22411">
              <w:rPr>
                <w:rFonts w:ascii="Times New Roman" w:hAnsi="Times New Roman" w:cs="Times New Roman"/>
                <w:color w:val="000000"/>
                <w:lang w:val="en-GB"/>
              </w:rPr>
              <w:t>rities</w:t>
            </w:r>
            <w:r w:rsidRPr="009C1B72">
              <w:rPr>
                <w:rFonts w:ascii="Times New Roman" w:hAnsi="Times New Roman" w:cs="Times New Roman"/>
                <w:color w:val="000000"/>
              </w:rPr>
              <w:t xml:space="preserve"> </w:t>
            </w:r>
            <w:r>
              <w:rPr>
                <w:rFonts w:ascii="Times New Roman" w:hAnsi="Times New Roman" w:cs="Times New Roman"/>
                <w:color w:val="000000"/>
              </w:rPr>
              <w:t>Budapest 2019. ISBN 978-615-00-4925-0 (printed), ISBN 978-615-00-4926-7 (</w:t>
            </w:r>
            <w:proofErr w:type="spellStart"/>
            <w:r>
              <w:rPr>
                <w:rFonts w:ascii="Times New Roman" w:hAnsi="Times New Roman" w:cs="Times New Roman"/>
                <w:color w:val="000000"/>
              </w:rPr>
              <w:t>elektronic</w:t>
            </w:r>
            <w:proofErr w:type="spellEnd"/>
            <w:r>
              <w:rPr>
                <w:rFonts w:ascii="Times New Roman" w:hAnsi="Times New Roman" w:cs="Times New Roman"/>
                <w:color w:val="000000"/>
              </w:rPr>
              <w:t xml:space="preserve">) </w:t>
            </w:r>
          </w:p>
          <w:p w14:paraId="72E3D808" w14:textId="51C824F2" w:rsidR="001864A8" w:rsidRPr="009C1B72" w:rsidRDefault="001864A8" w:rsidP="001864A8">
            <w:pPr>
              <w:spacing w:after="0" w:line="240" w:lineRule="auto"/>
              <w:ind w:left="238" w:hanging="238"/>
              <w:jc w:val="both"/>
              <w:rPr>
                <w:rFonts w:ascii="Times New Roman" w:hAnsi="Times New Roman" w:cs="Times New Roman"/>
                <w:color w:val="000000"/>
                <w:lang w:val="en-GB"/>
              </w:rPr>
            </w:pPr>
            <w:proofErr w:type="spellStart"/>
            <w:r w:rsidRPr="00AB0B37">
              <w:rPr>
                <w:rFonts w:ascii="Times New Roman" w:hAnsi="Times New Roman" w:cs="Times New Roman"/>
                <w:smallCaps/>
                <w:color w:val="000000"/>
                <w:lang w:val="en-GB"/>
              </w:rPr>
              <w:t>Lamperth</w:t>
            </w:r>
            <w:proofErr w:type="spellEnd"/>
            <w:r>
              <w:rPr>
                <w:rFonts w:ascii="Times New Roman" w:hAnsi="Times New Roman" w:cs="Times New Roman"/>
                <w:smallCaps/>
                <w:color w:val="000000"/>
                <w:lang w:val="en-GB"/>
              </w:rPr>
              <w:t xml:space="preserve">, </w:t>
            </w:r>
            <w:r w:rsidRPr="009C1B72">
              <w:rPr>
                <w:rFonts w:ascii="Times New Roman" w:hAnsi="Times New Roman" w:cs="Times New Roman"/>
                <w:color w:val="000000"/>
                <w:lang w:val="en-GB"/>
              </w:rPr>
              <w:t xml:space="preserve">Mónika: The county government –in new role, Pro </w:t>
            </w:r>
            <w:proofErr w:type="spellStart"/>
            <w:r w:rsidRPr="009C1B72">
              <w:rPr>
                <w:rFonts w:ascii="Times New Roman" w:hAnsi="Times New Roman" w:cs="Times New Roman"/>
                <w:color w:val="000000"/>
                <w:lang w:val="en-GB"/>
              </w:rPr>
              <w:t>Publico</w:t>
            </w:r>
            <w:proofErr w:type="spellEnd"/>
            <w:r w:rsidRPr="009C1B72">
              <w:rPr>
                <w:rFonts w:ascii="Times New Roman" w:hAnsi="Times New Roman" w:cs="Times New Roman"/>
                <w:color w:val="000000"/>
                <w:lang w:val="en-GB"/>
              </w:rPr>
              <w:t xml:space="preserve"> Bono </w:t>
            </w:r>
            <w:r w:rsidRPr="009C1B72">
              <w:rPr>
                <w:rFonts w:ascii="Times New Roman" w:hAnsi="Times New Roman" w:cs="Times New Roman"/>
                <w:color w:val="000000" w:themeColor="text1"/>
                <w:lang w:val="en-GB"/>
              </w:rPr>
              <w:t xml:space="preserve">Hungarian Public Administration </w:t>
            </w:r>
            <w:r w:rsidRPr="009C1B72">
              <w:rPr>
                <w:rFonts w:ascii="Times New Roman" w:hAnsi="Times New Roman" w:cs="Times New Roman"/>
                <w:color w:val="000000"/>
                <w:lang w:val="en-GB"/>
              </w:rPr>
              <w:t>Year 2014 Nr 2. 142-149.p. ISNN 2063-9058</w:t>
            </w:r>
          </w:p>
          <w:p w14:paraId="29E391A2" w14:textId="26C70918" w:rsidR="001864A8" w:rsidRPr="009C1B72" w:rsidRDefault="001864A8" w:rsidP="001864A8">
            <w:pPr>
              <w:spacing w:after="0" w:line="240" w:lineRule="auto"/>
              <w:ind w:left="238" w:hanging="238"/>
              <w:jc w:val="both"/>
              <w:rPr>
                <w:rFonts w:ascii="Times New Roman" w:hAnsi="Times New Roman" w:cs="Times New Roman"/>
                <w:smallCaps/>
                <w:color w:val="000000"/>
                <w:lang w:val="en-GB"/>
              </w:rPr>
            </w:pPr>
            <w:r w:rsidRPr="00806238">
              <w:rPr>
                <w:rFonts w:ascii="Times New Roman" w:hAnsi="Times New Roman" w:cs="Times New Roman"/>
                <w:smallCaps/>
                <w:lang w:val="en-GB"/>
              </w:rPr>
              <w:t>Mogyorósi</w:t>
            </w:r>
            <w:r>
              <w:rPr>
                <w:rFonts w:ascii="Times New Roman" w:hAnsi="Times New Roman" w:cs="Times New Roman"/>
                <w:smallCaps/>
                <w:lang w:val="en-GB"/>
              </w:rPr>
              <w:t xml:space="preserve">, </w:t>
            </w:r>
            <w:r w:rsidRPr="009C1B72">
              <w:rPr>
                <w:rFonts w:ascii="Times New Roman" w:hAnsi="Times New Roman" w:cs="Times New Roman"/>
                <w:lang w:val="en-GB"/>
              </w:rPr>
              <w:t xml:space="preserve">Sándor: The application of the National Property Law in the life of local governments, </w:t>
            </w:r>
            <w:r w:rsidRPr="009C1B72">
              <w:rPr>
                <w:rFonts w:ascii="Times New Roman" w:hAnsi="Times New Roman" w:cs="Times New Roman"/>
                <w:color w:val="000000"/>
                <w:lang w:val="en-GB"/>
              </w:rPr>
              <w:t>New Hungarian Public Administration December 2014. Volume 7 Nr 4. 65-71.p. ISSN 2060-4599</w:t>
            </w:r>
          </w:p>
          <w:p w14:paraId="1A56CEE4" w14:textId="3A6C4797" w:rsidR="001864A8" w:rsidRPr="009C1B72" w:rsidRDefault="001864A8" w:rsidP="001864A8">
            <w:pPr>
              <w:spacing w:after="0" w:line="240" w:lineRule="auto"/>
              <w:ind w:left="238" w:hanging="238"/>
              <w:jc w:val="both"/>
              <w:rPr>
                <w:rFonts w:ascii="Times New Roman" w:hAnsi="Times New Roman" w:cs="Times New Roman"/>
                <w:color w:val="000000"/>
                <w:lang w:val="en-GB"/>
              </w:rPr>
            </w:pPr>
            <w:r w:rsidRPr="00AB0B37">
              <w:rPr>
                <w:rFonts w:ascii="Times New Roman" w:hAnsi="Times New Roman" w:cs="Times New Roman"/>
                <w:smallCaps/>
                <w:color w:val="000000"/>
                <w:lang w:val="en-GB"/>
              </w:rPr>
              <w:t>Pálné</w:t>
            </w:r>
            <w:r w:rsidRPr="009C1B72">
              <w:rPr>
                <w:rFonts w:ascii="Times New Roman" w:hAnsi="Times New Roman" w:cs="Times New Roman"/>
                <w:color w:val="000000"/>
                <w:lang w:val="en-GB"/>
              </w:rPr>
              <w:t xml:space="preserve"> </w:t>
            </w:r>
            <w:r w:rsidRPr="00AB0B37">
              <w:rPr>
                <w:rFonts w:ascii="Times New Roman" w:hAnsi="Times New Roman" w:cs="Times New Roman"/>
                <w:smallCaps/>
                <w:color w:val="000000"/>
                <w:lang w:val="en-GB"/>
              </w:rPr>
              <w:t>Kovács</w:t>
            </w:r>
            <w:r>
              <w:rPr>
                <w:rFonts w:ascii="Times New Roman" w:hAnsi="Times New Roman" w:cs="Times New Roman"/>
                <w:smallCaps/>
                <w:color w:val="000000"/>
                <w:lang w:val="en-GB"/>
              </w:rPr>
              <w:t xml:space="preserve">, </w:t>
            </w:r>
            <w:r w:rsidRPr="009C1B72">
              <w:rPr>
                <w:rFonts w:ascii="Times New Roman" w:hAnsi="Times New Roman" w:cs="Times New Roman"/>
                <w:color w:val="000000"/>
                <w:lang w:val="en-GB"/>
              </w:rPr>
              <w:t>Ilona (</w:t>
            </w:r>
            <w:proofErr w:type="spellStart"/>
            <w:r w:rsidRPr="009C1B72">
              <w:rPr>
                <w:rFonts w:ascii="Times New Roman" w:hAnsi="Times New Roman" w:cs="Times New Roman"/>
                <w:color w:val="000000"/>
                <w:lang w:val="en-GB"/>
              </w:rPr>
              <w:t>szerk</w:t>
            </w:r>
            <w:proofErr w:type="spellEnd"/>
            <w:r w:rsidRPr="009C1B72">
              <w:rPr>
                <w:rFonts w:ascii="Times New Roman" w:hAnsi="Times New Roman" w:cs="Times New Roman"/>
                <w:color w:val="000000"/>
                <w:lang w:val="en-GB"/>
              </w:rPr>
              <w:t>.)</w:t>
            </w:r>
            <w:r w:rsidRPr="009C1B72">
              <w:rPr>
                <w:rFonts w:ascii="Times New Roman" w:hAnsi="Times New Roman" w:cs="Times New Roman"/>
                <w:smallCaps/>
                <w:color w:val="000000"/>
                <w:lang w:val="en-GB"/>
              </w:rPr>
              <w:t>:</w:t>
            </w:r>
            <w:r w:rsidRPr="009C1B72">
              <w:rPr>
                <w:rFonts w:ascii="Times New Roman" w:hAnsi="Times New Roman" w:cs="Times New Roman"/>
                <w:color w:val="000000"/>
                <w:lang w:val="en-GB"/>
              </w:rPr>
              <w:t xml:space="preserve"> </w:t>
            </w:r>
            <w:r w:rsidRPr="009C1B72">
              <w:rPr>
                <w:rFonts w:ascii="Times New Roman" w:hAnsi="Times New Roman" w:cs="Times New Roman"/>
                <w:lang w:val="en-GB"/>
              </w:rPr>
              <w:t xml:space="preserve">Following the failure of Hungarian decentralization, </w:t>
            </w:r>
            <w:proofErr w:type="spellStart"/>
            <w:r w:rsidRPr="009C1B72">
              <w:rPr>
                <w:rFonts w:ascii="Times New Roman" w:hAnsi="Times New Roman" w:cs="Times New Roman"/>
                <w:lang w:val="en-GB"/>
              </w:rPr>
              <w:t>Dialóg</w:t>
            </w:r>
            <w:proofErr w:type="spellEnd"/>
            <w:r w:rsidRPr="009C1B72">
              <w:rPr>
                <w:rFonts w:ascii="Times New Roman" w:hAnsi="Times New Roman" w:cs="Times New Roman"/>
                <w:lang w:val="en-GB"/>
              </w:rPr>
              <w:t>-Campus Budapest 2016. ISBN 978-615-5376-83-2</w:t>
            </w:r>
          </w:p>
          <w:p w14:paraId="6A4D5818" w14:textId="00B8B496" w:rsidR="001864A8" w:rsidRPr="009C1B72" w:rsidRDefault="001864A8" w:rsidP="001864A8">
            <w:pPr>
              <w:spacing w:after="0" w:line="240" w:lineRule="auto"/>
              <w:ind w:left="238" w:hanging="238"/>
              <w:jc w:val="both"/>
              <w:rPr>
                <w:rFonts w:ascii="Times New Roman" w:hAnsi="Times New Roman" w:cs="Times New Roman"/>
                <w:lang w:val="en-GB"/>
              </w:rPr>
            </w:pPr>
            <w:proofErr w:type="spellStart"/>
            <w:r w:rsidRPr="00AB0B37">
              <w:rPr>
                <w:rFonts w:ascii="Times New Roman" w:hAnsi="Times New Roman" w:cs="Times New Roman"/>
                <w:smallCaps/>
                <w:color w:val="000000"/>
                <w:lang w:val="en-GB"/>
              </w:rPr>
              <w:t>Szente</w:t>
            </w:r>
            <w:proofErr w:type="spellEnd"/>
            <w:r>
              <w:rPr>
                <w:rFonts w:ascii="Times New Roman" w:hAnsi="Times New Roman" w:cs="Times New Roman"/>
                <w:smallCaps/>
                <w:color w:val="000000"/>
                <w:lang w:val="en-GB"/>
              </w:rPr>
              <w:t xml:space="preserve">, </w:t>
            </w:r>
            <w:r w:rsidRPr="009C1B72">
              <w:rPr>
                <w:rFonts w:ascii="Times New Roman" w:hAnsi="Times New Roman" w:cs="Times New Roman"/>
                <w:color w:val="000000"/>
                <w:lang w:val="en-GB"/>
              </w:rPr>
              <w:t>Zoltán: The monitoring of European Charta of Local Governments in the practice of the Council of Europe, New Hungarian Public Administration March 2014. Volume 7 Nr 1. ISSN-2060-4599 24-29.p.</w:t>
            </w:r>
          </w:p>
          <w:p w14:paraId="5FADF100" w14:textId="287B1FC7" w:rsidR="001864A8" w:rsidRPr="009C1B72" w:rsidRDefault="001864A8" w:rsidP="001864A8">
            <w:pPr>
              <w:spacing w:after="0" w:line="240" w:lineRule="auto"/>
              <w:ind w:left="238" w:hanging="238"/>
              <w:jc w:val="both"/>
              <w:rPr>
                <w:rFonts w:ascii="Times New Roman" w:hAnsi="Times New Roman" w:cs="Times New Roman"/>
                <w:color w:val="000000"/>
                <w:lang w:val="en-GB"/>
              </w:rPr>
            </w:pPr>
            <w:r w:rsidRPr="005120EC">
              <w:rPr>
                <w:rFonts w:ascii="Times New Roman" w:hAnsi="Times New Roman" w:cs="Times New Roman"/>
                <w:smallCaps/>
                <w:color w:val="000000"/>
                <w:lang w:val="en-GB"/>
              </w:rPr>
              <w:t>Zongor</w:t>
            </w:r>
            <w:r>
              <w:rPr>
                <w:rFonts w:ascii="Times New Roman" w:hAnsi="Times New Roman" w:cs="Times New Roman"/>
                <w:smallCaps/>
                <w:color w:val="000000"/>
                <w:lang w:val="en-GB"/>
              </w:rPr>
              <w:t xml:space="preserve">, </w:t>
            </w:r>
            <w:r w:rsidRPr="009C1B72">
              <w:rPr>
                <w:rFonts w:ascii="Times New Roman" w:hAnsi="Times New Roman" w:cs="Times New Roman"/>
                <w:color w:val="000000"/>
                <w:lang w:val="en-GB"/>
              </w:rPr>
              <w:t>Gábor: A quarter of a century of Hungarian local government interest representation, New Hungarian Public Administration December 2013. Volume 6. Nr 9. 29-53.p. ISSN-2060-4599</w:t>
            </w:r>
          </w:p>
          <w:p w14:paraId="554CA14E" w14:textId="6C249DD0" w:rsidR="001864A8" w:rsidRPr="009C1B72" w:rsidRDefault="001864A8" w:rsidP="001864A8">
            <w:pPr>
              <w:spacing w:after="0" w:line="240" w:lineRule="auto"/>
              <w:ind w:left="238" w:hanging="238"/>
              <w:rPr>
                <w:rFonts w:ascii="Times New Roman" w:hAnsi="Times New Roman" w:cs="Times New Roman"/>
                <w:color w:val="000000"/>
              </w:rPr>
            </w:pPr>
            <w:r w:rsidRPr="00AB0B37">
              <w:rPr>
                <w:rFonts w:ascii="Times New Roman" w:hAnsi="Times New Roman" w:cs="Times New Roman"/>
                <w:smallCaps/>
                <w:color w:val="000000"/>
              </w:rPr>
              <w:t>Zongor</w:t>
            </w:r>
            <w:r>
              <w:rPr>
                <w:rFonts w:ascii="Times New Roman" w:hAnsi="Times New Roman" w:cs="Times New Roman"/>
                <w:smallCaps/>
                <w:color w:val="000000"/>
              </w:rPr>
              <w:t>,</w:t>
            </w:r>
            <w:r w:rsidRPr="009C1B72">
              <w:rPr>
                <w:rFonts w:ascii="Times New Roman" w:hAnsi="Times New Roman" w:cs="Times New Roman"/>
                <w:color w:val="000000"/>
              </w:rPr>
              <w:t xml:space="preserve"> Gábor</w:t>
            </w:r>
            <w:r>
              <w:rPr>
                <w:rFonts w:ascii="Times New Roman" w:hAnsi="Times New Roman" w:cs="Times New Roman"/>
                <w:color w:val="000000"/>
              </w:rPr>
              <w:t xml:space="preserve"> (</w:t>
            </w:r>
            <w:proofErr w:type="spellStart"/>
            <w:r>
              <w:rPr>
                <w:rFonts w:ascii="Times New Roman" w:hAnsi="Times New Roman" w:cs="Times New Roman"/>
                <w:color w:val="000000"/>
              </w:rPr>
              <w:t>ed</w:t>
            </w:r>
            <w:proofErr w:type="spellEnd"/>
            <w:r>
              <w:rPr>
                <w:rFonts w:ascii="Times New Roman" w:hAnsi="Times New Roman" w:cs="Times New Roman"/>
                <w:color w:val="000000"/>
              </w:rPr>
              <w:t>.)</w:t>
            </w:r>
            <w:r w:rsidRPr="009C1B72">
              <w:rPr>
                <w:rFonts w:ascii="Times New Roman" w:hAnsi="Times New Roman" w:cs="Times New Roman"/>
                <w:color w:val="000000"/>
              </w:rPr>
              <w:t xml:space="preserve">: </w:t>
            </w:r>
            <w:r w:rsidR="00656123" w:rsidRPr="00E22411">
              <w:rPr>
                <w:rFonts w:ascii="Times New Roman" w:hAnsi="Times New Roman" w:cs="Times New Roman"/>
                <w:color w:val="000000"/>
                <w:lang w:val="en-GB"/>
              </w:rPr>
              <w:t>Five years of Hungarian self-governments.</w:t>
            </w:r>
            <w:r>
              <w:rPr>
                <w:rFonts w:ascii="Times New Roman" w:hAnsi="Times New Roman" w:cs="Times New Roman"/>
                <w:color w:val="000000"/>
              </w:rPr>
              <w:t xml:space="preserve"> </w:t>
            </w:r>
            <w:proofErr w:type="spellStart"/>
            <w:r>
              <w:rPr>
                <w:rFonts w:ascii="Times New Roman" w:hAnsi="Times New Roman" w:cs="Times New Roman"/>
                <w:color w:val="000000"/>
              </w:rPr>
              <w:t>Hungarian</w:t>
            </w:r>
            <w:proofErr w:type="spellEnd"/>
            <w:r>
              <w:rPr>
                <w:rFonts w:ascii="Times New Roman" w:hAnsi="Times New Roman" w:cs="Times New Roman"/>
                <w:color w:val="000000"/>
              </w:rPr>
              <w:t xml:space="preserve"> National </w:t>
            </w:r>
            <w:proofErr w:type="spellStart"/>
            <w:r>
              <w:rPr>
                <w:rFonts w:ascii="Times New Roman" w:hAnsi="Times New Roman" w:cs="Times New Roman"/>
                <w:color w:val="000000"/>
              </w:rPr>
              <w:t>Association</w:t>
            </w:r>
            <w:proofErr w:type="spellEnd"/>
            <w:r>
              <w:rPr>
                <w:rFonts w:ascii="Times New Roman" w:hAnsi="Times New Roman" w:cs="Times New Roman"/>
                <w:color w:val="000000"/>
              </w:rPr>
              <w:t xml:space="preserve"> of Local </w:t>
            </w:r>
            <w:proofErr w:type="spellStart"/>
            <w:r>
              <w:rPr>
                <w:rFonts w:ascii="Times New Roman" w:hAnsi="Times New Roman" w:cs="Times New Roman"/>
                <w:color w:val="000000"/>
              </w:rPr>
              <w:t>Authirities</w:t>
            </w:r>
            <w:proofErr w:type="spellEnd"/>
            <w:r w:rsidRPr="009C1B72">
              <w:rPr>
                <w:rFonts w:ascii="Times New Roman" w:hAnsi="Times New Roman" w:cs="Times New Roman"/>
                <w:color w:val="000000"/>
              </w:rPr>
              <w:t xml:space="preserve"> </w:t>
            </w:r>
            <w:r>
              <w:rPr>
                <w:rFonts w:ascii="Times New Roman" w:hAnsi="Times New Roman" w:cs="Times New Roman"/>
                <w:color w:val="000000"/>
              </w:rPr>
              <w:t xml:space="preserve">Budapest </w:t>
            </w:r>
            <w:r w:rsidRPr="009C1B72">
              <w:rPr>
                <w:rFonts w:ascii="Times New Roman" w:hAnsi="Times New Roman" w:cs="Times New Roman"/>
                <w:color w:val="000000"/>
              </w:rPr>
              <w:t>201</w:t>
            </w:r>
            <w:r>
              <w:rPr>
                <w:rFonts w:ascii="Times New Roman" w:hAnsi="Times New Roman" w:cs="Times New Roman"/>
                <w:color w:val="000000"/>
              </w:rPr>
              <w:t>5</w:t>
            </w:r>
            <w:r w:rsidRPr="009C1B72">
              <w:rPr>
                <w:rFonts w:ascii="Times New Roman" w:hAnsi="Times New Roman" w:cs="Times New Roman"/>
                <w:color w:val="000000"/>
              </w:rPr>
              <w:t>. IS</w:t>
            </w:r>
            <w:r>
              <w:rPr>
                <w:rFonts w:ascii="Times New Roman" w:hAnsi="Times New Roman" w:cs="Times New Roman"/>
                <w:color w:val="000000"/>
              </w:rPr>
              <w:t>B</w:t>
            </w:r>
            <w:r w:rsidRPr="009C1B72">
              <w:rPr>
                <w:rFonts w:ascii="Times New Roman" w:hAnsi="Times New Roman" w:cs="Times New Roman"/>
                <w:color w:val="000000"/>
              </w:rPr>
              <w:t>N</w:t>
            </w:r>
            <w:r>
              <w:rPr>
                <w:rFonts w:ascii="Times New Roman" w:hAnsi="Times New Roman" w:cs="Times New Roman"/>
                <w:color w:val="000000"/>
              </w:rPr>
              <w:t xml:space="preserve"> 978-963-89710-1-2 </w:t>
            </w:r>
          </w:p>
          <w:p w14:paraId="43CFC304" w14:textId="368BA7CE" w:rsidR="001864A8" w:rsidRPr="009C1B72" w:rsidRDefault="001864A8" w:rsidP="001864A8">
            <w:pPr>
              <w:spacing w:after="0" w:line="240" w:lineRule="auto"/>
              <w:ind w:left="238" w:hanging="238"/>
              <w:jc w:val="both"/>
              <w:rPr>
                <w:rFonts w:ascii="Times New Roman" w:hAnsi="Times New Roman" w:cs="Times New Roman"/>
              </w:rPr>
            </w:pPr>
            <w:r w:rsidRPr="005120EC">
              <w:rPr>
                <w:rFonts w:ascii="Times New Roman" w:eastAsia="Times New Roman" w:hAnsi="Times New Roman" w:cs="Times New Roman"/>
                <w:smallCaps/>
                <w:lang w:val="en-GB" w:eastAsia="hu-HU"/>
              </w:rPr>
              <w:t>Zongor</w:t>
            </w:r>
            <w:r>
              <w:rPr>
                <w:rFonts w:ascii="Times New Roman" w:eastAsia="Times New Roman" w:hAnsi="Times New Roman" w:cs="Times New Roman"/>
                <w:smallCaps/>
                <w:lang w:val="en-GB" w:eastAsia="hu-HU"/>
              </w:rPr>
              <w:t>,</w:t>
            </w:r>
            <w:r w:rsidRPr="009C1B72">
              <w:rPr>
                <w:rFonts w:ascii="Times New Roman" w:eastAsia="Times New Roman" w:hAnsi="Times New Roman" w:cs="Times New Roman"/>
                <w:lang w:val="en-GB" w:eastAsia="hu-HU"/>
              </w:rPr>
              <w:t xml:space="preserve"> Gábor: Subjective evaluation of the local government system and its changes, </w:t>
            </w:r>
            <w:r w:rsidRPr="009C1B72">
              <w:rPr>
                <w:rFonts w:ascii="Times New Roman" w:hAnsi="Times New Roman" w:cs="Times New Roman"/>
                <w:color w:val="000000"/>
                <w:lang w:val="en-GB"/>
              </w:rPr>
              <w:t>New Hungarian Public Administration</w:t>
            </w:r>
            <w:r w:rsidRPr="009C1B72">
              <w:rPr>
                <w:rFonts w:ascii="Times New Roman" w:eastAsia="Times New Roman" w:hAnsi="Times New Roman" w:cs="Times New Roman"/>
                <w:lang w:val="en-GB" w:eastAsia="hu-HU"/>
              </w:rPr>
              <w:t xml:space="preserve"> September 2016. Volume 9 Nr 3. 26-32.p. </w:t>
            </w:r>
            <w:r w:rsidRPr="009C1B72">
              <w:rPr>
                <w:rFonts w:ascii="Times New Roman" w:hAnsi="Times New Roman" w:cs="Times New Roman"/>
                <w:color w:val="000000"/>
                <w:lang w:val="en-GB"/>
              </w:rPr>
              <w:t>ISSN-2060-4599</w:t>
            </w:r>
          </w:p>
        </w:tc>
      </w:tr>
    </w:tbl>
    <w:p w14:paraId="0CF5C77B" w14:textId="77777777" w:rsidR="00D95037" w:rsidRPr="00332C9A" w:rsidRDefault="00D95037" w:rsidP="00332C9A">
      <w:pPr>
        <w:spacing w:after="0" w:line="240" w:lineRule="auto"/>
        <w:jc w:val="both"/>
        <w:rPr>
          <w:rFonts w:ascii="Times New Roman" w:hAnsi="Times New Roman" w:cs="Times New Roman"/>
        </w:rPr>
      </w:pPr>
    </w:p>
    <w:sectPr w:rsidR="00D95037" w:rsidRPr="00332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C60"/>
    <w:multiLevelType w:val="hybridMultilevel"/>
    <w:tmpl w:val="C6C4EBD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65664BF"/>
    <w:multiLevelType w:val="hybridMultilevel"/>
    <w:tmpl w:val="012A14D6"/>
    <w:lvl w:ilvl="0" w:tplc="D348F52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3DC42BE"/>
    <w:multiLevelType w:val="hybridMultilevel"/>
    <w:tmpl w:val="74BAA1A4"/>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4142BD5"/>
    <w:multiLevelType w:val="hybridMultilevel"/>
    <w:tmpl w:val="684EDC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37"/>
    <w:rsid w:val="000126C1"/>
    <w:rsid w:val="00074A7C"/>
    <w:rsid w:val="00107B1C"/>
    <w:rsid w:val="00167EE2"/>
    <w:rsid w:val="00183007"/>
    <w:rsid w:val="001864A8"/>
    <w:rsid w:val="001F5713"/>
    <w:rsid w:val="00233077"/>
    <w:rsid w:val="00237C1E"/>
    <w:rsid w:val="0027218A"/>
    <w:rsid w:val="0027789D"/>
    <w:rsid w:val="002829F6"/>
    <w:rsid w:val="002B102C"/>
    <w:rsid w:val="002E7D82"/>
    <w:rsid w:val="00332C9A"/>
    <w:rsid w:val="00365C29"/>
    <w:rsid w:val="00370AF7"/>
    <w:rsid w:val="00373D5A"/>
    <w:rsid w:val="00395173"/>
    <w:rsid w:val="004676EA"/>
    <w:rsid w:val="004C4721"/>
    <w:rsid w:val="00503471"/>
    <w:rsid w:val="005050F8"/>
    <w:rsid w:val="005120EC"/>
    <w:rsid w:val="00566861"/>
    <w:rsid w:val="005A51B3"/>
    <w:rsid w:val="00656123"/>
    <w:rsid w:val="00657D73"/>
    <w:rsid w:val="006C315A"/>
    <w:rsid w:val="006D727C"/>
    <w:rsid w:val="006E74EB"/>
    <w:rsid w:val="006F6409"/>
    <w:rsid w:val="00723305"/>
    <w:rsid w:val="0076246E"/>
    <w:rsid w:val="00767D37"/>
    <w:rsid w:val="007B0207"/>
    <w:rsid w:val="007B1E74"/>
    <w:rsid w:val="007C2EA7"/>
    <w:rsid w:val="007D491E"/>
    <w:rsid w:val="007E6F2B"/>
    <w:rsid w:val="007F311D"/>
    <w:rsid w:val="008006D9"/>
    <w:rsid w:val="00806238"/>
    <w:rsid w:val="008643F0"/>
    <w:rsid w:val="009062A8"/>
    <w:rsid w:val="00933B63"/>
    <w:rsid w:val="00982EE4"/>
    <w:rsid w:val="0099248D"/>
    <w:rsid w:val="009B0F1E"/>
    <w:rsid w:val="009C1B72"/>
    <w:rsid w:val="00A91F91"/>
    <w:rsid w:val="00A945BC"/>
    <w:rsid w:val="00AB0B37"/>
    <w:rsid w:val="00AB6C8F"/>
    <w:rsid w:val="00B14153"/>
    <w:rsid w:val="00B86EDF"/>
    <w:rsid w:val="00BA0F6F"/>
    <w:rsid w:val="00C46C0C"/>
    <w:rsid w:val="00C573E8"/>
    <w:rsid w:val="00C705CF"/>
    <w:rsid w:val="00CE775A"/>
    <w:rsid w:val="00D20D77"/>
    <w:rsid w:val="00D50D0A"/>
    <w:rsid w:val="00D95037"/>
    <w:rsid w:val="00DB71C5"/>
    <w:rsid w:val="00DD17DD"/>
    <w:rsid w:val="00DE455D"/>
    <w:rsid w:val="00E279E8"/>
    <w:rsid w:val="00E35DDD"/>
    <w:rsid w:val="00E91AC5"/>
    <w:rsid w:val="00F34831"/>
    <w:rsid w:val="00F57786"/>
    <w:rsid w:val="00F824D6"/>
    <w:rsid w:val="00FB17C2"/>
    <w:rsid w:val="00FB7E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04EC"/>
  <w15:chartTrackingRefBased/>
  <w15:docId w15:val="{9F4207F5-2583-4C55-AE31-277F4F5D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9503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ÁKK Listaszerű bekezdés"/>
    <w:basedOn w:val="Norml"/>
    <w:link w:val="ListaszerbekezdsChar"/>
    <w:uiPriority w:val="34"/>
    <w:qFormat/>
    <w:rsid w:val="00D95037"/>
    <w:pPr>
      <w:ind w:left="720"/>
      <w:contextualSpacing/>
    </w:pPr>
  </w:style>
  <w:style w:type="table" w:styleId="Rcsostblzat">
    <w:name w:val="Table Grid"/>
    <w:basedOn w:val="Normltblzat"/>
    <w:uiPriority w:val="59"/>
    <w:rsid w:val="00D95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167EE2"/>
    <w:rPr>
      <w:sz w:val="16"/>
      <w:szCs w:val="16"/>
    </w:rPr>
  </w:style>
  <w:style w:type="paragraph" w:styleId="Jegyzetszveg">
    <w:name w:val="annotation text"/>
    <w:basedOn w:val="Norml"/>
    <w:link w:val="JegyzetszvegChar"/>
    <w:uiPriority w:val="99"/>
    <w:semiHidden/>
    <w:unhideWhenUsed/>
    <w:rsid w:val="00167EE2"/>
    <w:pPr>
      <w:spacing w:line="240" w:lineRule="auto"/>
    </w:pPr>
    <w:rPr>
      <w:sz w:val="20"/>
      <w:szCs w:val="20"/>
    </w:rPr>
  </w:style>
  <w:style w:type="character" w:customStyle="1" w:styleId="JegyzetszvegChar">
    <w:name w:val="Jegyzetszöveg Char"/>
    <w:basedOn w:val="Bekezdsalapbettpusa"/>
    <w:link w:val="Jegyzetszveg"/>
    <w:uiPriority w:val="99"/>
    <w:semiHidden/>
    <w:rsid w:val="00167EE2"/>
    <w:rPr>
      <w:sz w:val="20"/>
      <w:szCs w:val="20"/>
    </w:rPr>
  </w:style>
  <w:style w:type="paragraph" w:styleId="Megjegyzstrgya">
    <w:name w:val="annotation subject"/>
    <w:basedOn w:val="Jegyzetszveg"/>
    <w:next w:val="Jegyzetszveg"/>
    <w:link w:val="MegjegyzstrgyaChar"/>
    <w:uiPriority w:val="99"/>
    <w:semiHidden/>
    <w:unhideWhenUsed/>
    <w:rsid w:val="00167EE2"/>
    <w:rPr>
      <w:b/>
      <w:bCs/>
    </w:rPr>
  </w:style>
  <w:style w:type="character" w:customStyle="1" w:styleId="MegjegyzstrgyaChar">
    <w:name w:val="Megjegyzés tárgya Char"/>
    <w:basedOn w:val="JegyzetszvegChar"/>
    <w:link w:val="Megjegyzstrgya"/>
    <w:uiPriority w:val="99"/>
    <w:semiHidden/>
    <w:rsid w:val="00167EE2"/>
    <w:rPr>
      <w:b/>
      <w:bCs/>
      <w:sz w:val="20"/>
      <w:szCs w:val="20"/>
    </w:rPr>
  </w:style>
  <w:style w:type="paragraph" w:styleId="Buborkszveg">
    <w:name w:val="Balloon Text"/>
    <w:basedOn w:val="Norml"/>
    <w:link w:val="BuborkszvegChar"/>
    <w:uiPriority w:val="99"/>
    <w:semiHidden/>
    <w:unhideWhenUsed/>
    <w:rsid w:val="00167EE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67EE2"/>
    <w:rPr>
      <w:rFonts w:ascii="Segoe UI" w:hAnsi="Segoe UI" w:cs="Segoe UI"/>
      <w:sz w:val="18"/>
      <w:szCs w:val="18"/>
    </w:rPr>
  </w:style>
  <w:style w:type="paragraph" w:styleId="NormlWeb">
    <w:name w:val="Normal (Web)"/>
    <w:basedOn w:val="Norm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ÁKK Listaszerű bekezdés Char"/>
    <w:basedOn w:val="Bekezdsalapbettpusa"/>
    <w:link w:val="Listaszerbekezds"/>
    <w:uiPriority w:val="34"/>
    <w:rsid w:val="00864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9076">
      <w:bodyDiv w:val="1"/>
      <w:marLeft w:val="0"/>
      <w:marRight w:val="0"/>
      <w:marTop w:val="0"/>
      <w:marBottom w:val="0"/>
      <w:divBdr>
        <w:top w:val="none" w:sz="0" w:space="0" w:color="auto"/>
        <w:left w:val="none" w:sz="0" w:space="0" w:color="auto"/>
        <w:bottom w:val="none" w:sz="0" w:space="0" w:color="auto"/>
        <w:right w:val="none" w:sz="0" w:space="0" w:color="auto"/>
      </w:divBdr>
    </w:div>
    <w:div w:id="72164383">
      <w:bodyDiv w:val="1"/>
      <w:marLeft w:val="0"/>
      <w:marRight w:val="0"/>
      <w:marTop w:val="0"/>
      <w:marBottom w:val="0"/>
      <w:divBdr>
        <w:top w:val="none" w:sz="0" w:space="0" w:color="auto"/>
        <w:left w:val="none" w:sz="0" w:space="0" w:color="auto"/>
        <w:bottom w:val="none" w:sz="0" w:space="0" w:color="auto"/>
        <w:right w:val="none" w:sz="0" w:space="0" w:color="auto"/>
      </w:divBdr>
    </w:div>
    <w:div w:id="118501127">
      <w:bodyDiv w:val="1"/>
      <w:marLeft w:val="0"/>
      <w:marRight w:val="0"/>
      <w:marTop w:val="0"/>
      <w:marBottom w:val="0"/>
      <w:divBdr>
        <w:top w:val="none" w:sz="0" w:space="0" w:color="auto"/>
        <w:left w:val="none" w:sz="0" w:space="0" w:color="auto"/>
        <w:bottom w:val="none" w:sz="0" w:space="0" w:color="auto"/>
        <w:right w:val="none" w:sz="0" w:space="0" w:color="auto"/>
      </w:divBdr>
    </w:div>
    <w:div w:id="227083808">
      <w:bodyDiv w:val="1"/>
      <w:marLeft w:val="0"/>
      <w:marRight w:val="0"/>
      <w:marTop w:val="0"/>
      <w:marBottom w:val="0"/>
      <w:divBdr>
        <w:top w:val="none" w:sz="0" w:space="0" w:color="auto"/>
        <w:left w:val="none" w:sz="0" w:space="0" w:color="auto"/>
        <w:bottom w:val="none" w:sz="0" w:space="0" w:color="auto"/>
        <w:right w:val="none" w:sz="0" w:space="0" w:color="auto"/>
      </w:divBdr>
    </w:div>
    <w:div w:id="340352075">
      <w:bodyDiv w:val="1"/>
      <w:marLeft w:val="0"/>
      <w:marRight w:val="0"/>
      <w:marTop w:val="0"/>
      <w:marBottom w:val="0"/>
      <w:divBdr>
        <w:top w:val="none" w:sz="0" w:space="0" w:color="auto"/>
        <w:left w:val="none" w:sz="0" w:space="0" w:color="auto"/>
        <w:bottom w:val="none" w:sz="0" w:space="0" w:color="auto"/>
        <w:right w:val="none" w:sz="0" w:space="0" w:color="auto"/>
      </w:divBdr>
    </w:div>
    <w:div w:id="428355407">
      <w:bodyDiv w:val="1"/>
      <w:marLeft w:val="0"/>
      <w:marRight w:val="0"/>
      <w:marTop w:val="0"/>
      <w:marBottom w:val="0"/>
      <w:divBdr>
        <w:top w:val="none" w:sz="0" w:space="0" w:color="auto"/>
        <w:left w:val="none" w:sz="0" w:space="0" w:color="auto"/>
        <w:bottom w:val="none" w:sz="0" w:space="0" w:color="auto"/>
        <w:right w:val="none" w:sz="0" w:space="0" w:color="auto"/>
      </w:divBdr>
    </w:div>
    <w:div w:id="574433006">
      <w:bodyDiv w:val="1"/>
      <w:marLeft w:val="0"/>
      <w:marRight w:val="0"/>
      <w:marTop w:val="0"/>
      <w:marBottom w:val="0"/>
      <w:divBdr>
        <w:top w:val="none" w:sz="0" w:space="0" w:color="auto"/>
        <w:left w:val="none" w:sz="0" w:space="0" w:color="auto"/>
        <w:bottom w:val="none" w:sz="0" w:space="0" w:color="auto"/>
        <w:right w:val="none" w:sz="0" w:space="0" w:color="auto"/>
      </w:divBdr>
    </w:div>
    <w:div w:id="819924076">
      <w:bodyDiv w:val="1"/>
      <w:marLeft w:val="0"/>
      <w:marRight w:val="0"/>
      <w:marTop w:val="0"/>
      <w:marBottom w:val="0"/>
      <w:divBdr>
        <w:top w:val="none" w:sz="0" w:space="0" w:color="auto"/>
        <w:left w:val="none" w:sz="0" w:space="0" w:color="auto"/>
        <w:bottom w:val="none" w:sz="0" w:space="0" w:color="auto"/>
        <w:right w:val="none" w:sz="0" w:space="0" w:color="auto"/>
      </w:divBdr>
    </w:div>
    <w:div w:id="1409230435">
      <w:bodyDiv w:val="1"/>
      <w:marLeft w:val="0"/>
      <w:marRight w:val="0"/>
      <w:marTop w:val="0"/>
      <w:marBottom w:val="0"/>
      <w:divBdr>
        <w:top w:val="none" w:sz="0" w:space="0" w:color="auto"/>
        <w:left w:val="none" w:sz="0" w:space="0" w:color="auto"/>
        <w:bottom w:val="none" w:sz="0" w:space="0" w:color="auto"/>
        <w:right w:val="none" w:sz="0" w:space="0" w:color="auto"/>
      </w:divBdr>
    </w:div>
    <w:div w:id="1554270732">
      <w:bodyDiv w:val="1"/>
      <w:marLeft w:val="0"/>
      <w:marRight w:val="0"/>
      <w:marTop w:val="0"/>
      <w:marBottom w:val="0"/>
      <w:divBdr>
        <w:top w:val="none" w:sz="0" w:space="0" w:color="auto"/>
        <w:left w:val="none" w:sz="0" w:space="0" w:color="auto"/>
        <w:bottom w:val="none" w:sz="0" w:space="0" w:color="auto"/>
        <w:right w:val="none" w:sz="0" w:space="0" w:color="auto"/>
      </w:divBdr>
    </w:div>
    <w:div w:id="1607074683">
      <w:bodyDiv w:val="1"/>
      <w:marLeft w:val="0"/>
      <w:marRight w:val="0"/>
      <w:marTop w:val="0"/>
      <w:marBottom w:val="0"/>
      <w:divBdr>
        <w:top w:val="none" w:sz="0" w:space="0" w:color="auto"/>
        <w:left w:val="none" w:sz="0" w:space="0" w:color="auto"/>
        <w:bottom w:val="none" w:sz="0" w:space="0" w:color="auto"/>
        <w:right w:val="none" w:sz="0" w:space="0" w:color="auto"/>
      </w:divBdr>
    </w:div>
    <w:div w:id="1617909243">
      <w:bodyDiv w:val="1"/>
      <w:marLeft w:val="0"/>
      <w:marRight w:val="0"/>
      <w:marTop w:val="0"/>
      <w:marBottom w:val="0"/>
      <w:divBdr>
        <w:top w:val="none" w:sz="0" w:space="0" w:color="auto"/>
        <w:left w:val="none" w:sz="0" w:space="0" w:color="auto"/>
        <w:bottom w:val="none" w:sz="0" w:space="0" w:color="auto"/>
        <w:right w:val="none" w:sz="0" w:space="0" w:color="auto"/>
      </w:divBdr>
    </w:div>
    <w:div w:id="1785418466">
      <w:bodyDiv w:val="1"/>
      <w:marLeft w:val="0"/>
      <w:marRight w:val="0"/>
      <w:marTop w:val="0"/>
      <w:marBottom w:val="0"/>
      <w:divBdr>
        <w:top w:val="none" w:sz="0" w:space="0" w:color="auto"/>
        <w:left w:val="none" w:sz="0" w:space="0" w:color="auto"/>
        <w:bottom w:val="none" w:sz="0" w:space="0" w:color="auto"/>
        <w:right w:val="none" w:sz="0" w:space="0" w:color="auto"/>
      </w:divBdr>
    </w:div>
    <w:div w:id="1807695078">
      <w:bodyDiv w:val="1"/>
      <w:marLeft w:val="0"/>
      <w:marRight w:val="0"/>
      <w:marTop w:val="0"/>
      <w:marBottom w:val="0"/>
      <w:divBdr>
        <w:top w:val="none" w:sz="0" w:space="0" w:color="auto"/>
        <w:left w:val="none" w:sz="0" w:space="0" w:color="auto"/>
        <w:bottom w:val="none" w:sz="0" w:space="0" w:color="auto"/>
        <w:right w:val="none" w:sz="0" w:space="0" w:color="auto"/>
      </w:divBdr>
    </w:div>
    <w:div w:id="18501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2158</Words>
  <Characters>14893</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Lívia</dc:creator>
  <cp:keywords/>
  <dc:description/>
  <cp:lastModifiedBy>Dr. Gyergyák Ferenc</cp:lastModifiedBy>
  <cp:revision>6</cp:revision>
  <dcterms:created xsi:type="dcterms:W3CDTF">2020-02-06T10:16:00Z</dcterms:created>
  <dcterms:modified xsi:type="dcterms:W3CDTF">2020-02-06T13:17:00Z</dcterms:modified>
</cp:coreProperties>
</file>